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62" w:type="pct"/>
        <w:tblInd w:w="-114" w:type="dxa"/>
        <w:tblBorders>
          <w:top w:val="dotted" w:sz="4" w:space="0" w:color="0787A1" w:themeColor="accent2"/>
          <w:left w:val="dotted" w:sz="4" w:space="0" w:color="0787A1" w:themeColor="accent2"/>
          <w:bottom w:val="dotted" w:sz="4" w:space="0" w:color="0787A1" w:themeColor="accent2"/>
          <w:right w:val="dotted" w:sz="4" w:space="0" w:color="0787A1" w:themeColor="accent2"/>
          <w:insideH w:val="dotted" w:sz="4" w:space="0" w:color="0787A1" w:themeColor="accent2"/>
          <w:insideV w:val="single" w:sz="4" w:space="0" w:color="0787A1" w:themeColor="accent2"/>
        </w:tblBorders>
        <w:tblLook w:val="04A0" w:firstRow="1" w:lastRow="0" w:firstColumn="1" w:lastColumn="0" w:noHBand="0" w:noVBand="1"/>
      </w:tblPr>
      <w:tblGrid>
        <w:gridCol w:w="3086"/>
        <w:gridCol w:w="3933"/>
        <w:gridCol w:w="3933"/>
        <w:gridCol w:w="3616"/>
      </w:tblGrid>
      <w:tr w:rsidR="004705B6" w:rsidRPr="00F11D07" w14:paraId="5D03B3EB" w14:textId="77777777" w:rsidTr="004E3039">
        <w:trPr>
          <w:trHeight w:val="576"/>
        </w:trPr>
        <w:tc>
          <w:tcPr>
            <w:tcW w:w="1059" w:type="pct"/>
            <w:vMerge w:val="restart"/>
            <w:tcBorders>
              <w:right w:val="dotted" w:sz="4" w:space="0" w:color="0787A1" w:themeColor="accent2"/>
            </w:tcBorders>
            <w:shd w:val="clear" w:color="auto" w:fill="FDB913" w:themeFill="accent5"/>
            <w:vAlign w:val="center"/>
          </w:tcPr>
          <w:p w14:paraId="4C7D09F4" w14:textId="5723CDDC" w:rsidR="004705B6" w:rsidRPr="00B127BC" w:rsidRDefault="004705B6" w:rsidP="004705B6">
            <w:pPr>
              <w:pStyle w:val="1Paragraphe0"/>
              <w:jc w:val="center"/>
              <w:rPr>
                <w:b/>
                <w:color w:val="FFFFFF" w:themeColor="background1"/>
              </w:rPr>
            </w:pPr>
            <w:r>
              <w:rPr>
                <w:b/>
                <w:color w:val="FFFFFF" w:themeColor="background1"/>
              </w:rPr>
              <w:t>Date limite réception/saisie commande</w:t>
            </w:r>
            <w:r w:rsidR="004C22EB">
              <w:rPr>
                <w:b/>
                <w:color w:val="FFFFFF" w:themeColor="background1"/>
              </w:rPr>
              <w:t>*</w:t>
            </w:r>
          </w:p>
          <w:p w14:paraId="633A3DE3" w14:textId="27167123" w:rsidR="004705B6" w:rsidRPr="00B127BC" w:rsidRDefault="004705B6" w:rsidP="00161C0B">
            <w:pPr>
              <w:pStyle w:val="1Paragraphe0"/>
              <w:jc w:val="center"/>
              <w:rPr>
                <w:b/>
                <w:color w:val="FFFFFF" w:themeColor="background1"/>
              </w:rPr>
            </w:pPr>
          </w:p>
        </w:tc>
        <w:tc>
          <w:tcPr>
            <w:tcW w:w="1350" w:type="pct"/>
            <w:vMerge w:val="restart"/>
            <w:tcBorders>
              <w:left w:val="dotted" w:sz="4" w:space="0" w:color="0787A1" w:themeColor="accent2"/>
              <w:right w:val="dotted" w:sz="4" w:space="0" w:color="0787A1" w:themeColor="accent2"/>
            </w:tcBorders>
            <w:shd w:val="clear" w:color="auto" w:fill="0787A1" w:themeFill="accent2"/>
            <w:vAlign w:val="center"/>
          </w:tcPr>
          <w:p w14:paraId="0E31A776" w14:textId="19296292" w:rsidR="004705B6" w:rsidRDefault="004705B6" w:rsidP="00161C0B">
            <w:pPr>
              <w:pStyle w:val="1Paragraphe0"/>
              <w:jc w:val="center"/>
              <w:rPr>
                <w:b/>
                <w:color w:val="FFFFFF" w:themeColor="background1"/>
              </w:rPr>
            </w:pPr>
            <w:r>
              <w:rPr>
                <w:b/>
                <w:color w:val="FFFFFF" w:themeColor="background1"/>
              </w:rPr>
              <w:t xml:space="preserve">Livraison </w:t>
            </w:r>
            <w:r w:rsidR="00F02365">
              <w:rPr>
                <w:b/>
                <w:color w:val="FFFFFF" w:themeColor="background1"/>
              </w:rPr>
              <w:t xml:space="preserve">secteurs </w:t>
            </w:r>
            <w:r>
              <w:rPr>
                <w:b/>
                <w:color w:val="FFFFFF" w:themeColor="background1"/>
              </w:rPr>
              <w:t>LDDM / Argenteuil et ramassage Michèle-Bohec</w:t>
            </w:r>
          </w:p>
        </w:tc>
        <w:tc>
          <w:tcPr>
            <w:tcW w:w="1350" w:type="pct"/>
            <w:vMerge w:val="restart"/>
            <w:tcBorders>
              <w:left w:val="dotted" w:sz="4" w:space="0" w:color="0787A1" w:themeColor="accent2"/>
              <w:right w:val="dotted" w:sz="4" w:space="0" w:color="0787A1" w:themeColor="accent2"/>
            </w:tcBorders>
            <w:shd w:val="clear" w:color="auto" w:fill="0787A1" w:themeFill="accent2"/>
            <w:vAlign w:val="center"/>
          </w:tcPr>
          <w:p w14:paraId="7624DE3B" w14:textId="2EAA2347" w:rsidR="004705B6" w:rsidRDefault="004705B6" w:rsidP="00161C0B">
            <w:pPr>
              <w:pStyle w:val="1Paragraphe0"/>
              <w:jc w:val="center"/>
              <w:rPr>
                <w:b/>
                <w:color w:val="FFFFFF" w:themeColor="background1"/>
              </w:rPr>
            </w:pPr>
            <w:r>
              <w:rPr>
                <w:b/>
                <w:color w:val="FFFFFF" w:themeColor="background1"/>
              </w:rPr>
              <w:t xml:space="preserve">Livraison </w:t>
            </w:r>
            <w:r w:rsidR="00F02365">
              <w:rPr>
                <w:b/>
                <w:color w:val="FFFFFF" w:themeColor="background1"/>
              </w:rPr>
              <w:t xml:space="preserve">secteurs </w:t>
            </w:r>
            <w:r>
              <w:rPr>
                <w:b/>
                <w:color w:val="FFFFFF" w:themeColor="background1"/>
              </w:rPr>
              <w:t xml:space="preserve">nord </w:t>
            </w:r>
            <w:r w:rsidR="00F02365">
              <w:rPr>
                <w:b/>
                <w:color w:val="FFFFFF" w:themeColor="background1"/>
              </w:rPr>
              <w:t>et</w:t>
            </w:r>
            <w:r>
              <w:rPr>
                <w:b/>
                <w:color w:val="FFFFFF" w:themeColor="background1"/>
              </w:rPr>
              <w:t xml:space="preserve"> St-Jérôme</w:t>
            </w:r>
          </w:p>
        </w:tc>
        <w:tc>
          <w:tcPr>
            <w:tcW w:w="1241" w:type="pct"/>
            <w:vMerge w:val="restart"/>
            <w:tcBorders>
              <w:left w:val="dotted" w:sz="4" w:space="0" w:color="0787A1" w:themeColor="accent2"/>
              <w:right w:val="dotted" w:sz="4" w:space="0" w:color="0787A1" w:themeColor="accent2"/>
            </w:tcBorders>
            <w:shd w:val="clear" w:color="auto" w:fill="0787A1" w:themeFill="accent2"/>
            <w:vAlign w:val="center"/>
          </w:tcPr>
          <w:p w14:paraId="123F51F1" w14:textId="466BB55B" w:rsidR="004705B6" w:rsidRDefault="004705B6" w:rsidP="00161C0B">
            <w:pPr>
              <w:pStyle w:val="1Paragraphe0"/>
              <w:jc w:val="center"/>
              <w:rPr>
                <w:b/>
                <w:color w:val="FFFFFF" w:themeColor="background1"/>
              </w:rPr>
            </w:pPr>
            <w:r>
              <w:rPr>
                <w:b/>
                <w:color w:val="FFFFFF" w:themeColor="background1"/>
              </w:rPr>
              <w:t xml:space="preserve">Livraison </w:t>
            </w:r>
            <w:r w:rsidR="00F02365">
              <w:rPr>
                <w:b/>
                <w:color w:val="FFFFFF" w:themeColor="background1"/>
              </w:rPr>
              <w:t xml:space="preserve">secteur </w:t>
            </w:r>
            <w:r>
              <w:rPr>
                <w:b/>
                <w:color w:val="FFFFFF" w:themeColor="background1"/>
              </w:rPr>
              <w:t>TDB</w:t>
            </w:r>
          </w:p>
        </w:tc>
      </w:tr>
      <w:tr w:rsidR="004705B6" w:rsidRPr="00F11D07" w14:paraId="3536AFBF" w14:textId="77777777" w:rsidTr="009E4596">
        <w:trPr>
          <w:trHeight w:val="261"/>
        </w:trPr>
        <w:tc>
          <w:tcPr>
            <w:tcW w:w="1059" w:type="pct"/>
            <w:vMerge/>
            <w:vAlign w:val="center"/>
          </w:tcPr>
          <w:p w14:paraId="0A47072D" w14:textId="10D8C89B" w:rsidR="004705B6" w:rsidRPr="00FC711A" w:rsidRDefault="004705B6" w:rsidP="00161C0B">
            <w:pPr>
              <w:pStyle w:val="1Paragraphe0"/>
              <w:jc w:val="center"/>
              <w:rPr>
                <w:b/>
                <w:color w:val="FFFFFF" w:themeColor="background1"/>
              </w:rPr>
            </w:pPr>
          </w:p>
        </w:tc>
        <w:tc>
          <w:tcPr>
            <w:tcW w:w="1350" w:type="pct"/>
            <w:vMerge/>
            <w:vAlign w:val="center"/>
          </w:tcPr>
          <w:p w14:paraId="0E6AE268" w14:textId="00AD89F7" w:rsidR="004705B6" w:rsidRDefault="004705B6" w:rsidP="00161C0B">
            <w:pPr>
              <w:pStyle w:val="1Paragraphe0"/>
              <w:jc w:val="center"/>
              <w:rPr>
                <w:b/>
                <w:color w:val="FFFFFF" w:themeColor="background1"/>
              </w:rPr>
            </w:pPr>
          </w:p>
        </w:tc>
        <w:tc>
          <w:tcPr>
            <w:tcW w:w="1350" w:type="pct"/>
            <w:vMerge/>
            <w:vAlign w:val="center"/>
          </w:tcPr>
          <w:p w14:paraId="357C64AE" w14:textId="1F5B39A3" w:rsidR="004705B6" w:rsidRDefault="004705B6" w:rsidP="00161C0B">
            <w:pPr>
              <w:pStyle w:val="1Paragraphe0"/>
              <w:jc w:val="center"/>
              <w:rPr>
                <w:b/>
                <w:color w:val="FFFFFF" w:themeColor="background1"/>
              </w:rPr>
            </w:pPr>
          </w:p>
        </w:tc>
        <w:tc>
          <w:tcPr>
            <w:tcW w:w="1241" w:type="pct"/>
            <w:vMerge/>
            <w:vAlign w:val="center"/>
          </w:tcPr>
          <w:p w14:paraId="002F4A32" w14:textId="77777777" w:rsidR="004705B6" w:rsidRDefault="004705B6" w:rsidP="00161C0B">
            <w:pPr>
              <w:pStyle w:val="1Paragraphe0"/>
              <w:jc w:val="center"/>
              <w:rPr>
                <w:b/>
                <w:color w:val="FFFFFF" w:themeColor="background1"/>
              </w:rPr>
            </w:pPr>
          </w:p>
        </w:tc>
      </w:tr>
      <w:tr w:rsidR="004705B6" w:rsidRPr="00F11D07" w14:paraId="26068F2A" w14:textId="3B1BDACD" w:rsidTr="009E4596">
        <w:trPr>
          <w:trHeight w:val="691"/>
        </w:trPr>
        <w:tc>
          <w:tcPr>
            <w:tcW w:w="1059" w:type="pct"/>
            <w:vMerge/>
            <w:vAlign w:val="center"/>
          </w:tcPr>
          <w:p w14:paraId="4FF775F4" w14:textId="77777777" w:rsidR="004705B6" w:rsidRPr="00B13188" w:rsidRDefault="004705B6" w:rsidP="004705B6">
            <w:pPr>
              <w:pStyle w:val="1Paragraphe0"/>
              <w:rPr>
                <w:b/>
                <w:color w:val="FF0000"/>
                <w:sz w:val="19"/>
                <w:szCs w:val="19"/>
              </w:rPr>
            </w:pPr>
          </w:p>
        </w:tc>
        <w:tc>
          <w:tcPr>
            <w:tcW w:w="3941" w:type="pct"/>
            <w:gridSpan w:val="3"/>
            <w:vAlign w:val="center"/>
          </w:tcPr>
          <w:p w14:paraId="6B486506" w14:textId="35212DE3" w:rsidR="004705B6" w:rsidRPr="009E4596" w:rsidRDefault="004705B6" w:rsidP="004705B6">
            <w:pPr>
              <w:jc w:val="center"/>
              <w:rPr>
                <w:rFonts w:ascii="Arial" w:hAnsi="Arial" w:cs="Arial"/>
                <w:sz w:val="19"/>
                <w:szCs w:val="19"/>
              </w:rPr>
            </w:pPr>
            <w:r w:rsidRPr="009E4596">
              <w:rPr>
                <w:rFonts w:ascii="Arial" w:hAnsi="Arial" w:cs="Arial"/>
                <w:sz w:val="19"/>
                <w:szCs w:val="19"/>
              </w:rPr>
              <w:t xml:space="preserve">Les vaccins destinés aux vaccinateurs hors CISSS devront être récupérés à l’installation de transit </w:t>
            </w:r>
            <w:r w:rsidR="003B763F" w:rsidRPr="009E4596">
              <w:rPr>
                <w:rFonts w:ascii="Arial" w:hAnsi="Arial" w:cs="Arial"/>
                <w:sz w:val="19"/>
                <w:szCs w:val="19"/>
              </w:rPr>
              <w:t xml:space="preserve">(CLSC) </w:t>
            </w:r>
            <w:r w:rsidRPr="009E4596">
              <w:rPr>
                <w:rFonts w:ascii="Arial" w:hAnsi="Arial" w:cs="Arial"/>
                <w:b/>
                <w:sz w:val="19"/>
                <w:szCs w:val="19"/>
              </w:rPr>
              <w:t>le jour ouvrable</w:t>
            </w:r>
            <w:r w:rsidRPr="009E4596">
              <w:rPr>
                <w:rFonts w:ascii="Arial" w:hAnsi="Arial" w:cs="Arial"/>
                <w:sz w:val="19"/>
                <w:szCs w:val="19"/>
              </w:rPr>
              <w:t xml:space="preserve"> </w:t>
            </w:r>
            <w:r w:rsidRPr="009E4596">
              <w:rPr>
                <w:rFonts w:ascii="Arial" w:hAnsi="Arial" w:cs="Arial"/>
                <w:b/>
                <w:sz w:val="19"/>
                <w:szCs w:val="19"/>
              </w:rPr>
              <w:t>suivant</w:t>
            </w:r>
            <w:r w:rsidRPr="009E4596">
              <w:rPr>
                <w:rFonts w:ascii="Arial" w:hAnsi="Arial" w:cs="Arial"/>
                <w:sz w:val="19"/>
                <w:szCs w:val="19"/>
              </w:rPr>
              <w:t xml:space="preserve"> la date de livraison ci-bas ou sur appel de l’installation.</w:t>
            </w:r>
          </w:p>
          <w:p w14:paraId="36A5C0F1" w14:textId="7F21023F" w:rsidR="004705B6" w:rsidRPr="004705B6" w:rsidRDefault="008F085E" w:rsidP="004705B6">
            <w:pPr>
              <w:jc w:val="center"/>
              <w:rPr>
                <w:rFonts w:ascii="Arial" w:hAnsi="Arial" w:cs="Arial"/>
              </w:rPr>
            </w:pPr>
            <w:r w:rsidRPr="009E4596">
              <w:rPr>
                <w:rFonts w:ascii="Arial" w:hAnsi="Arial" w:cs="Arial"/>
                <w:sz w:val="19"/>
                <w:szCs w:val="19"/>
              </w:rPr>
              <w:t>Veuillez-vous</w:t>
            </w:r>
            <w:r w:rsidR="004705B6" w:rsidRPr="009E4596">
              <w:rPr>
                <w:rFonts w:ascii="Arial" w:hAnsi="Arial" w:cs="Arial"/>
                <w:sz w:val="19"/>
                <w:szCs w:val="19"/>
              </w:rPr>
              <w:t xml:space="preserve"> présenter avec glacière et ice pack.</w:t>
            </w:r>
          </w:p>
        </w:tc>
      </w:tr>
      <w:tr w:rsidR="004E3039" w:rsidRPr="00F11D07" w14:paraId="4C9FF03E" w14:textId="77777777" w:rsidTr="004E3039">
        <w:trPr>
          <w:trHeight w:hRule="exact" w:val="392"/>
        </w:trPr>
        <w:tc>
          <w:tcPr>
            <w:tcW w:w="1059" w:type="pct"/>
            <w:vAlign w:val="center"/>
          </w:tcPr>
          <w:p w14:paraId="3B53402B" w14:textId="603C5769" w:rsidR="004E3039" w:rsidRDefault="008F085E" w:rsidP="009656EF">
            <w:pPr>
              <w:pStyle w:val="1Paragraphe0"/>
              <w:rPr>
                <w:b/>
                <w:color w:val="0E4E7B" w:themeColor="accent1"/>
                <w:sz w:val="19"/>
                <w:szCs w:val="19"/>
              </w:rPr>
            </w:pPr>
            <w:r>
              <w:rPr>
                <w:b/>
                <w:color w:val="0E4E7B" w:themeColor="accent1"/>
                <w:sz w:val="19"/>
                <w:szCs w:val="19"/>
              </w:rPr>
              <w:t>Mercredi 16 février 12h</w:t>
            </w:r>
          </w:p>
        </w:tc>
        <w:tc>
          <w:tcPr>
            <w:tcW w:w="1350" w:type="pct"/>
            <w:vAlign w:val="center"/>
          </w:tcPr>
          <w:p w14:paraId="03D189BE" w14:textId="3D505D32" w:rsidR="004E3039" w:rsidRPr="00161C0B" w:rsidRDefault="008F085E" w:rsidP="009656EF">
            <w:pPr>
              <w:pStyle w:val="Tableaupuce"/>
              <w:numPr>
                <w:ilvl w:val="0"/>
                <w:numId w:val="0"/>
              </w:numPr>
              <w:ind w:left="34"/>
              <w:jc w:val="left"/>
            </w:pPr>
            <w:r>
              <w:t>Mercredi 23 février</w:t>
            </w:r>
          </w:p>
        </w:tc>
        <w:tc>
          <w:tcPr>
            <w:tcW w:w="1350" w:type="pct"/>
            <w:vAlign w:val="center"/>
          </w:tcPr>
          <w:p w14:paraId="189DE284" w14:textId="044063B7" w:rsidR="004E3039" w:rsidRPr="00161C0B" w:rsidRDefault="008F085E" w:rsidP="008F085E">
            <w:pPr>
              <w:pStyle w:val="Tableaupuce"/>
              <w:numPr>
                <w:ilvl w:val="0"/>
                <w:numId w:val="0"/>
              </w:numPr>
              <w:ind w:left="34"/>
              <w:jc w:val="left"/>
            </w:pPr>
            <w:r>
              <w:t xml:space="preserve">Jeudi 24 février </w:t>
            </w:r>
          </w:p>
        </w:tc>
        <w:tc>
          <w:tcPr>
            <w:tcW w:w="1241" w:type="pct"/>
            <w:vAlign w:val="center"/>
          </w:tcPr>
          <w:p w14:paraId="7C07A709" w14:textId="1208A4C4" w:rsidR="004E3039" w:rsidRDefault="008F085E" w:rsidP="00D75ABE">
            <w:pPr>
              <w:pStyle w:val="Tableaupuce"/>
              <w:numPr>
                <w:ilvl w:val="0"/>
                <w:numId w:val="0"/>
              </w:numPr>
              <w:ind w:left="34"/>
              <w:jc w:val="left"/>
            </w:pPr>
            <w:r>
              <w:t xml:space="preserve">Vendredi 25 </w:t>
            </w:r>
            <w:r w:rsidR="00D75ABE">
              <w:t>février</w:t>
            </w:r>
          </w:p>
        </w:tc>
      </w:tr>
      <w:tr w:rsidR="004E3039" w:rsidRPr="00F11D07" w14:paraId="750A74FD" w14:textId="77777777" w:rsidTr="004E3039">
        <w:trPr>
          <w:trHeight w:hRule="exact" w:val="392"/>
        </w:trPr>
        <w:tc>
          <w:tcPr>
            <w:tcW w:w="1059" w:type="pct"/>
            <w:vAlign w:val="center"/>
          </w:tcPr>
          <w:p w14:paraId="0AF051B4" w14:textId="15BA63E3" w:rsidR="004E3039" w:rsidRDefault="008F085E" w:rsidP="009656EF">
            <w:pPr>
              <w:pStyle w:val="1Paragraphe0"/>
              <w:rPr>
                <w:b/>
                <w:color w:val="0E4E7B" w:themeColor="accent1"/>
                <w:sz w:val="19"/>
                <w:szCs w:val="19"/>
              </w:rPr>
            </w:pPr>
            <w:r>
              <w:rPr>
                <w:b/>
                <w:color w:val="0E4E7B" w:themeColor="accent1"/>
                <w:sz w:val="19"/>
                <w:szCs w:val="19"/>
              </w:rPr>
              <w:t>Mercredi 2 mars 12h</w:t>
            </w:r>
          </w:p>
        </w:tc>
        <w:tc>
          <w:tcPr>
            <w:tcW w:w="1350" w:type="pct"/>
            <w:vAlign w:val="center"/>
          </w:tcPr>
          <w:p w14:paraId="407B0B1B" w14:textId="3CA3E30A" w:rsidR="004E3039" w:rsidRPr="00161C0B" w:rsidRDefault="008F085E" w:rsidP="009656EF">
            <w:pPr>
              <w:pStyle w:val="Tableaupuce"/>
              <w:numPr>
                <w:ilvl w:val="0"/>
                <w:numId w:val="0"/>
              </w:numPr>
              <w:ind w:left="34"/>
              <w:jc w:val="left"/>
            </w:pPr>
            <w:r>
              <w:t>Mercredi 9 mars</w:t>
            </w:r>
          </w:p>
        </w:tc>
        <w:tc>
          <w:tcPr>
            <w:tcW w:w="1350" w:type="pct"/>
            <w:vAlign w:val="center"/>
          </w:tcPr>
          <w:p w14:paraId="4B65E4CC" w14:textId="08EB0F01" w:rsidR="004E3039" w:rsidRPr="00161C0B" w:rsidRDefault="008F085E" w:rsidP="009656EF">
            <w:pPr>
              <w:pStyle w:val="Tableaupuce"/>
              <w:numPr>
                <w:ilvl w:val="0"/>
                <w:numId w:val="0"/>
              </w:numPr>
              <w:ind w:left="34"/>
              <w:jc w:val="left"/>
            </w:pPr>
            <w:r>
              <w:t>Jeudi 10 mars (S)</w:t>
            </w:r>
            <w:bookmarkStart w:id="0" w:name="_GoBack"/>
            <w:bookmarkEnd w:id="0"/>
          </w:p>
        </w:tc>
        <w:tc>
          <w:tcPr>
            <w:tcW w:w="1241" w:type="pct"/>
            <w:vAlign w:val="center"/>
          </w:tcPr>
          <w:p w14:paraId="1F0745B8" w14:textId="76F3BB5B" w:rsidR="004E3039" w:rsidRDefault="008F085E" w:rsidP="009656EF">
            <w:pPr>
              <w:pStyle w:val="Tableaupuce"/>
              <w:numPr>
                <w:ilvl w:val="0"/>
                <w:numId w:val="0"/>
              </w:numPr>
              <w:ind w:left="34"/>
              <w:jc w:val="left"/>
            </w:pPr>
            <w:r>
              <w:t>Vendredi 11 mars</w:t>
            </w:r>
          </w:p>
        </w:tc>
      </w:tr>
      <w:tr w:rsidR="004E3039" w:rsidRPr="00F11D07" w14:paraId="4B6D1ABF" w14:textId="77777777" w:rsidTr="004E3039">
        <w:trPr>
          <w:trHeight w:hRule="exact" w:val="392"/>
        </w:trPr>
        <w:tc>
          <w:tcPr>
            <w:tcW w:w="1059" w:type="pct"/>
            <w:vAlign w:val="center"/>
          </w:tcPr>
          <w:p w14:paraId="4CA4A075" w14:textId="43426683" w:rsidR="004E3039" w:rsidRDefault="008F085E" w:rsidP="009656EF">
            <w:pPr>
              <w:pStyle w:val="1Paragraphe0"/>
              <w:rPr>
                <w:b/>
                <w:color w:val="0E4E7B" w:themeColor="accent1"/>
                <w:sz w:val="19"/>
                <w:szCs w:val="19"/>
              </w:rPr>
            </w:pPr>
            <w:r>
              <w:rPr>
                <w:b/>
                <w:color w:val="0E4E7B" w:themeColor="accent1"/>
                <w:sz w:val="19"/>
                <w:szCs w:val="19"/>
              </w:rPr>
              <w:t>Mercredi 16 mars 12h</w:t>
            </w:r>
          </w:p>
        </w:tc>
        <w:tc>
          <w:tcPr>
            <w:tcW w:w="1350" w:type="pct"/>
            <w:vAlign w:val="center"/>
          </w:tcPr>
          <w:p w14:paraId="62AC7DB2" w14:textId="35AB2800" w:rsidR="004E3039" w:rsidRPr="00161C0B" w:rsidRDefault="008F085E" w:rsidP="009656EF">
            <w:pPr>
              <w:pStyle w:val="Tableaupuce"/>
              <w:numPr>
                <w:ilvl w:val="0"/>
                <w:numId w:val="0"/>
              </w:numPr>
              <w:ind w:left="34"/>
              <w:jc w:val="left"/>
            </w:pPr>
            <w:r>
              <w:t>Mercredi 23 mars</w:t>
            </w:r>
          </w:p>
        </w:tc>
        <w:tc>
          <w:tcPr>
            <w:tcW w:w="1350" w:type="pct"/>
            <w:vAlign w:val="center"/>
          </w:tcPr>
          <w:p w14:paraId="0E5F03AA" w14:textId="662E69F4" w:rsidR="004E3039" w:rsidRPr="00161C0B" w:rsidRDefault="008F085E" w:rsidP="009656EF">
            <w:pPr>
              <w:pStyle w:val="Tableaupuce"/>
              <w:numPr>
                <w:ilvl w:val="0"/>
                <w:numId w:val="0"/>
              </w:numPr>
              <w:ind w:left="34"/>
              <w:jc w:val="left"/>
            </w:pPr>
            <w:r>
              <w:t>Jeudi 24 mars</w:t>
            </w:r>
          </w:p>
        </w:tc>
        <w:tc>
          <w:tcPr>
            <w:tcW w:w="1241" w:type="pct"/>
            <w:vAlign w:val="center"/>
          </w:tcPr>
          <w:p w14:paraId="6E1C36BE" w14:textId="3F8C6948" w:rsidR="004E3039" w:rsidRPr="00161C0B" w:rsidRDefault="008F085E" w:rsidP="009656EF">
            <w:pPr>
              <w:pStyle w:val="Tableaupuce"/>
              <w:numPr>
                <w:ilvl w:val="0"/>
                <w:numId w:val="0"/>
              </w:numPr>
              <w:ind w:left="34"/>
              <w:jc w:val="left"/>
            </w:pPr>
            <w:r>
              <w:t>Vendredi 25 mars</w:t>
            </w:r>
          </w:p>
        </w:tc>
      </w:tr>
      <w:tr w:rsidR="009656EF" w:rsidRPr="00F11D07" w14:paraId="75CC47F4" w14:textId="77777777" w:rsidTr="004E3039">
        <w:trPr>
          <w:trHeight w:hRule="exact" w:val="392"/>
        </w:trPr>
        <w:tc>
          <w:tcPr>
            <w:tcW w:w="1059" w:type="pct"/>
            <w:vAlign w:val="center"/>
          </w:tcPr>
          <w:p w14:paraId="76CD6EF2" w14:textId="3592D058" w:rsidR="009656EF" w:rsidRPr="001B58E7" w:rsidRDefault="009656EF" w:rsidP="009656EF">
            <w:pPr>
              <w:pStyle w:val="1Paragraphe0"/>
              <w:rPr>
                <w:b/>
                <w:color w:val="0E4E7B" w:themeColor="accent1"/>
                <w:sz w:val="19"/>
                <w:szCs w:val="19"/>
              </w:rPr>
            </w:pPr>
            <w:r>
              <w:rPr>
                <w:b/>
                <w:color w:val="0E4E7B" w:themeColor="accent1"/>
                <w:sz w:val="19"/>
                <w:szCs w:val="19"/>
              </w:rPr>
              <w:t>Mercredi 30 mars 12h</w:t>
            </w:r>
          </w:p>
        </w:tc>
        <w:tc>
          <w:tcPr>
            <w:tcW w:w="1350" w:type="pct"/>
            <w:vAlign w:val="center"/>
          </w:tcPr>
          <w:p w14:paraId="42261EC5" w14:textId="09F4C62A" w:rsidR="009656EF" w:rsidRPr="00161C0B" w:rsidRDefault="009656EF" w:rsidP="009656EF">
            <w:pPr>
              <w:pStyle w:val="Tableaupuce"/>
              <w:numPr>
                <w:ilvl w:val="0"/>
                <w:numId w:val="0"/>
              </w:numPr>
              <w:ind w:left="34"/>
              <w:jc w:val="left"/>
            </w:pPr>
            <w:r w:rsidRPr="00161C0B">
              <w:t>Mercredi 6 avril</w:t>
            </w:r>
          </w:p>
        </w:tc>
        <w:tc>
          <w:tcPr>
            <w:tcW w:w="1350" w:type="pct"/>
            <w:vAlign w:val="center"/>
          </w:tcPr>
          <w:p w14:paraId="4B7731EC" w14:textId="06FAE4A0" w:rsidR="009656EF" w:rsidRPr="00161C0B" w:rsidRDefault="009656EF" w:rsidP="009656EF">
            <w:pPr>
              <w:pStyle w:val="Tableaupuce"/>
              <w:numPr>
                <w:ilvl w:val="0"/>
                <w:numId w:val="0"/>
              </w:numPr>
              <w:ind w:left="34"/>
              <w:jc w:val="left"/>
            </w:pPr>
            <w:r w:rsidRPr="00161C0B">
              <w:t>Jeudi 7 avril (S)</w:t>
            </w:r>
          </w:p>
        </w:tc>
        <w:tc>
          <w:tcPr>
            <w:tcW w:w="1241" w:type="pct"/>
            <w:vAlign w:val="center"/>
          </w:tcPr>
          <w:p w14:paraId="36C31A14" w14:textId="39135439" w:rsidR="009656EF" w:rsidRPr="00161C0B" w:rsidRDefault="009656EF" w:rsidP="009656EF">
            <w:pPr>
              <w:pStyle w:val="Tableaupuce"/>
              <w:numPr>
                <w:ilvl w:val="0"/>
                <w:numId w:val="0"/>
              </w:numPr>
              <w:ind w:left="34"/>
              <w:jc w:val="left"/>
            </w:pPr>
            <w:r w:rsidRPr="00161C0B">
              <w:t>Vendredi 8 avril</w:t>
            </w:r>
          </w:p>
        </w:tc>
      </w:tr>
      <w:tr w:rsidR="009656EF" w:rsidRPr="00F11D07" w14:paraId="428BD588" w14:textId="77777777" w:rsidTr="004E3039">
        <w:trPr>
          <w:trHeight w:hRule="exact" w:val="392"/>
        </w:trPr>
        <w:tc>
          <w:tcPr>
            <w:tcW w:w="1059" w:type="pct"/>
            <w:vAlign w:val="center"/>
          </w:tcPr>
          <w:p w14:paraId="252F82CE" w14:textId="44EC5205" w:rsidR="009656EF" w:rsidRPr="00B13188" w:rsidRDefault="009656EF" w:rsidP="009656EF">
            <w:pPr>
              <w:pStyle w:val="1Paragraphe0"/>
              <w:rPr>
                <w:b/>
                <w:color w:val="FF0000"/>
                <w:sz w:val="19"/>
                <w:szCs w:val="19"/>
              </w:rPr>
            </w:pPr>
            <w:r>
              <w:rPr>
                <w:b/>
                <w:color w:val="0E4E7B" w:themeColor="accent1"/>
                <w:sz w:val="19"/>
                <w:szCs w:val="19"/>
              </w:rPr>
              <w:t>Mercredi 13 avril 12h</w:t>
            </w:r>
          </w:p>
        </w:tc>
        <w:tc>
          <w:tcPr>
            <w:tcW w:w="1350" w:type="pct"/>
            <w:vAlign w:val="center"/>
          </w:tcPr>
          <w:p w14:paraId="2AB9D0E2" w14:textId="0FAEFEFF" w:rsidR="009656EF" w:rsidRPr="00161C0B" w:rsidRDefault="009656EF" w:rsidP="009656EF">
            <w:pPr>
              <w:pStyle w:val="Tableaupuce"/>
              <w:numPr>
                <w:ilvl w:val="0"/>
                <w:numId w:val="0"/>
              </w:numPr>
              <w:ind w:left="34"/>
              <w:jc w:val="left"/>
            </w:pPr>
            <w:r>
              <w:t>Mercredi 20 avril</w:t>
            </w:r>
          </w:p>
        </w:tc>
        <w:tc>
          <w:tcPr>
            <w:tcW w:w="1350" w:type="pct"/>
            <w:vAlign w:val="center"/>
          </w:tcPr>
          <w:p w14:paraId="358F42D9" w14:textId="4779447E" w:rsidR="009656EF" w:rsidRPr="00161C0B" w:rsidRDefault="009656EF" w:rsidP="009656EF">
            <w:pPr>
              <w:pStyle w:val="Tableaupuce"/>
              <w:numPr>
                <w:ilvl w:val="0"/>
                <w:numId w:val="0"/>
              </w:numPr>
              <w:ind w:left="34"/>
              <w:jc w:val="left"/>
            </w:pPr>
            <w:r>
              <w:t>Jeudi 21 avril</w:t>
            </w:r>
          </w:p>
        </w:tc>
        <w:tc>
          <w:tcPr>
            <w:tcW w:w="1241" w:type="pct"/>
            <w:vAlign w:val="center"/>
          </w:tcPr>
          <w:p w14:paraId="54044304" w14:textId="35276F79" w:rsidR="009656EF" w:rsidRPr="00161C0B" w:rsidRDefault="009656EF" w:rsidP="009656EF">
            <w:pPr>
              <w:pStyle w:val="Tableaupuce"/>
              <w:numPr>
                <w:ilvl w:val="0"/>
                <w:numId w:val="0"/>
              </w:numPr>
              <w:ind w:left="34"/>
              <w:jc w:val="left"/>
            </w:pPr>
            <w:r>
              <w:t>Vendredi 22 avril</w:t>
            </w:r>
          </w:p>
        </w:tc>
      </w:tr>
      <w:tr w:rsidR="009656EF" w:rsidRPr="00F11D07" w14:paraId="4933BCB3" w14:textId="77777777" w:rsidTr="004E3039">
        <w:trPr>
          <w:trHeight w:hRule="exact" w:val="392"/>
        </w:trPr>
        <w:tc>
          <w:tcPr>
            <w:tcW w:w="1059" w:type="pct"/>
            <w:vAlign w:val="center"/>
          </w:tcPr>
          <w:p w14:paraId="3750F2FA" w14:textId="58E71BEE" w:rsidR="009656EF" w:rsidRPr="001B58E7" w:rsidRDefault="009656EF" w:rsidP="009656EF">
            <w:pPr>
              <w:pStyle w:val="1Paragraphe0"/>
              <w:rPr>
                <w:b/>
                <w:color w:val="0E4E7B" w:themeColor="accent1"/>
                <w:sz w:val="19"/>
                <w:szCs w:val="19"/>
              </w:rPr>
            </w:pPr>
            <w:r>
              <w:rPr>
                <w:b/>
                <w:color w:val="0E4E7B" w:themeColor="accent1"/>
                <w:sz w:val="19"/>
                <w:szCs w:val="19"/>
              </w:rPr>
              <w:t>Mercredi 27 avril 12h</w:t>
            </w:r>
          </w:p>
        </w:tc>
        <w:tc>
          <w:tcPr>
            <w:tcW w:w="1350" w:type="pct"/>
            <w:vAlign w:val="center"/>
          </w:tcPr>
          <w:p w14:paraId="32E43E4F" w14:textId="0DF43EE8" w:rsidR="009656EF" w:rsidRPr="00161C0B" w:rsidRDefault="009656EF" w:rsidP="009656EF">
            <w:pPr>
              <w:pStyle w:val="Tableaupuce"/>
              <w:numPr>
                <w:ilvl w:val="0"/>
                <w:numId w:val="0"/>
              </w:numPr>
              <w:ind w:left="34"/>
              <w:jc w:val="left"/>
            </w:pPr>
            <w:r>
              <w:t>Mercredi 4 mai</w:t>
            </w:r>
          </w:p>
        </w:tc>
        <w:tc>
          <w:tcPr>
            <w:tcW w:w="1350" w:type="pct"/>
            <w:vAlign w:val="center"/>
          </w:tcPr>
          <w:p w14:paraId="793736AF" w14:textId="6E1E0B51" w:rsidR="009656EF" w:rsidRPr="00161C0B" w:rsidRDefault="009656EF" w:rsidP="009656EF">
            <w:pPr>
              <w:pStyle w:val="Tableaupuce"/>
              <w:numPr>
                <w:ilvl w:val="0"/>
                <w:numId w:val="0"/>
              </w:numPr>
              <w:ind w:left="34"/>
              <w:jc w:val="left"/>
            </w:pPr>
            <w:r>
              <w:t>Jeudi 5 mai (S)</w:t>
            </w:r>
          </w:p>
        </w:tc>
        <w:tc>
          <w:tcPr>
            <w:tcW w:w="1241" w:type="pct"/>
            <w:vAlign w:val="center"/>
          </w:tcPr>
          <w:p w14:paraId="5639DD8C" w14:textId="469B8FC4" w:rsidR="009656EF" w:rsidRPr="00161C0B" w:rsidRDefault="009656EF" w:rsidP="009656EF">
            <w:pPr>
              <w:pStyle w:val="Tableaupuce"/>
              <w:numPr>
                <w:ilvl w:val="0"/>
                <w:numId w:val="0"/>
              </w:numPr>
              <w:ind w:left="34"/>
              <w:jc w:val="left"/>
            </w:pPr>
            <w:r>
              <w:t>Vendredi 6 mai</w:t>
            </w:r>
          </w:p>
        </w:tc>
      </w:tr>
      <w:tr w:rsidR="009656EF" w:rsidRPr="00F11D07" w14:paraId="262CA8BA" w14:textId="77777777" w:rsidTr="004E3039">
        <w:trPr>
          <w:trHeight w:hRule="exact" w:val="392"/>
        </w:trPr>
        <w:tc>
          <w:tcPr>
            <w:tcW w:w="1059" w:type="pct"/>
            <w:vAlign w:val="center"/>
          </w:tcPr>
          <w:p w14:paraId="5148B818" w14:textId="0F90F1DE" w:rsidR="009656EF" w:rsidRPr="00B13188" w:rsidRDefault="009656EF" w:rsidP="009656EF">
            <w:pPr>
              <w:pStyle w:val="1Paragraphe0"/>
              <w:rPr>
                <w:b/>
                <w:color w:val="FF0000"/>
                <w:sz w:val="19"/>
                <w:szCs w:val="19"/>
              </w:rPr>
            </w:pPr>
            <w:r>
              <w:rPr>
                <w:b/>
                <w:color w:val="0E4E7B" w:themeColor="accent1"/>
                <w:sz w:val="19"/>
                <w:szCs w:val="19"/>
              </w:rPr>
              <w:t>Mercredi 11 mai 12h</w:t>
            </w:r>
          </w:p>
        </w:tc>
        <w:tc>
          <w:tcPr>
            <w:tcW w:w="1350" w:type="pct"/>
            <w:vAlign w:val="center"/>
          </w:tcPr>
          <w:p w14:paraId="5CB69417" w14:textId="053FE27C" w:rsidR="009656EF" w:rsidRPr="00B13188" w:rsidRDefault="009656EF" w:rsidP="009656EF">
            <w:pPr>
              <w:pStyle w:val="Tableaupuce"/>
              <w:numPr>
                <w:ilvl w:val="0"/>
                <w:numId w:val="0"/>
              </w:numPr>
              <w:ind w:left="34"/>
              <w:jc w:val="left"/>
              <w:rPr>
                <w:color w:val="FF0000"/>
              </w:rPr>
            </w:pPr>
            <w:r>
              <w:t>Mercredi 18 mai</w:t>
            </w:r>
          </w:p>
        </w:tc>
        <w:tc>
          <w:tcPr>
            <w:tcW w:w="1350" w:type="pct"/>
            <w:vAlign w:val="center"/>
          </w:tcPr>
          <w:p w14:paraId="635C0EC5" w14:textId="7EE054F5" w:rsidR="009656EF" w:rsidRPr="004C22EB" w:rsidRDefault="009656EF" w:rsidP="009656EF">
            <w:pPr>
              <w:pStyle w:val="Tableaupuce"/>
              <w:numPr>
                <w:ilvl w:val="0"/>
                <w:numId w:val="0"/>
              </w:numPr>
              <w:ind w:left="34"/>
              <w:jc w:val="left"/>
              <w:rPr>
                <w:color w:val="000000" w:themeColor="text1"/>
              </w:rPr>
            </w:pPr>
            <w:r>
              <w:t>Jeudi 19 mai</w:t>
            </w:r>
          </w:p>
        </w:tc>
        <w:tc>
          <w:tcPr>
            <w:tcW w:w="1241" w:type="pct"/>
            <w:vAlign w:val="center"/>
          </w:tcPr>
          <w:p w14:paraId="5DAF824B" w14:textId="148D660E" w:rsidR="009656EF" w:rsidRPr="004C22EB" w:rsidRDefault="009656EF" w:rsidP="009656EF">
            <w:pPr>
              <w:pStyle w:val="Tableaupuce"/>
              <w:numPr>
                <w:ilvl w:val="0"/>
                <w:numId w:val="0"/>
              </w:numPr>
              <w:ind w:left="34"/>
              <w:jc w:val="left"/>
              <w:rPr>
                <w:color w:val="000000" w:themeColor="text1"/>
              </w:rPr>
            </w:pPr>
            <w:r>
              <w:t>Vendredi 20 mai</w:t>
            </w:r>
          </w:p>
        </w:tc>
      </w:tr>
      <w:tr w:rsidR="009656EF" w:rsidRPr="00F11D07" w14:paraId="4264E72B" w14:textId="77777777" w:rsidTr="004E3039">
        <w:trPr>
          <w:trHeight w:hRule="exact" w:val="392"/>
        </w:trPr>
        <w:tc>
          <w:tcPr>
            <w:tcW w:w="1059" w:type="pct"/>
            <w:vAlign w:val="center"/>
          </w:tcPr>
          <w:p w14:paraId="43F12B1A" w14:textId="2F5615C1" w:rsidR="009656EF" w:rsidRPr="001B58E7" w:rsidRDefault="009656EF" w:rsidP="009656EF">
            <w:pPr>
              <w:pStyle w:val="1Paragraphe0"/>
              <w:rPr>
                <w:b/>
                <w:color w:val="0E4E7B" w:themeColor="accent1"/>
                <w:sz w:val="19"/>
                <w:szCs w:val="19"/>
              </w:rPr>
            </w:pPr>
            <w:r>
              <w:rPr>
                <w:b/>
                <w:color w:val="0E4E7B" w:themeColor="accent1"/>
                <w:sz w:val="19"/>
                <w:szCs w:val="19"/>
              </w:rPr>
              <w:t>Mercredi 25 mai 12h</w:t>
            </w:r>
          </w:p>
        </w:tc>
        <w:tc>
          <w:tcPr>
            <w:tcW w:w="1350" w:type="pct"/>
            <w:vAlign w:val="center"/>
          </w:tcPr>
          <w:p w14:paraId="35E78CEF" w14:textId="44EFF7F3" w:rsidR="009656EF" w:rsidRPr="00161C0B" w:rsidRDefault="009656EF" w:rsidP="009656EF">
            <w:pPr>
              <w:pStyle w:val="Tableaupuce"/>
              <w:numPr>
                <w:ilvl w:val="0"/>
                <w:numId w:val="0"/>
              </w:numPr>
              <w:ind w:left="34"/>
              <w:jc w:val="left"/>
            </w:pPr>
            <w:r>
              <w:t>Mercredi 1 juin</w:t>
            </w:r>
          </w:p>
        </w:tc>
        <w:tc>
          <w:tcPr>
            <w:tcW w:w="1350" w:type="pct"/>
            <w:vAlign w:val="center"/>
          </w:tcPr>
          <w:p w14:paraId="0F166CE4" w14:textId="45080376" w:rsidR="009656EF" w:rsidRPr="00161C0B" w:rsidRDefault="009656EF" w:rsidP="009656EF">
            <w:pPr>
              <w:pStyle w:val="Tableaupuce"/>
              <w:numPr>
                <w:ilvl w:val="0"/>
                <w:numId w:val="0"/>
              </w:numPr>
              <w:ind w:left="34"/>
              <w:jc w:val="left"/>
            </w:pPr>
            <w:r>
              <w:t>Jeudi 2 juin (S)</w:t>
            </w:r>
          </w:p>
        </w:tc>
        <w:tc>
          <w:tcPr>
            <w:tcW w:w="1241" w:type="pct"/>
            <w:vAlign w:val="center"/>
          </w:tcPr>
          <w:p w14:paraId="6A5C25EA" w14:textId="7C5DA37E" w:rsidR="009656EF" w:rsidRPr="00161C0B" w:rsidRDefault="009656EF" w:rsidP="009656EF">
            <w:pPr>
              <w:pStyle w:val="Tableaupuce"/>
              <w:numPr>
                <w:ilvl w:val="0"/>
                <w:numId w:val="0"/>
              </w:numPr>
              <w:ind w:left="34"/>
              <w:jc w:val="left"/>
            </w:pPr>
            <w:r>
              <w:t>Vendredi 3 juin</w:t>
            </w:r>
          </w:p>
        </w:tc>
      </w:tr>
      <w:tr w:rsidR="009656EF" w:rsidRPr="00F11D07" w14:paraId="4F9C00B2" w14:textId="77777777" w:rsidTr="004E3039">
        <w:trPr>
          <w:trHeight w:hRule="exact" w:val="392"/>
        </w:trPr>
        <w:tc>
          <w:tcPr>
            <w:tcW w:w="1059" w:type="pct"/>
            <w:vAlign w:val="center"/>
          </w:tcPr>
          <w:p w14:paraId="4F2DE80F" w14:textId="25DF2365" w:rsidR="009656EF" w:rsidRPr="001B58E7" w:rsidRDefault="009656EF" w:rsidP="009656EF">
            <w:pPr>
              <w:pStyle w:val="1Paragraphe0"/>
              <w:rPr>
                <w:b/>
                <w:color w:val="0E4E7B" w:themeColor="accent1"/>
                <w:sz w:val="19"/>
                <w:szCs w:val="19"/>
              </w:rPr>
            </w:pPr>
            <w:r>
              <w:rPr>
                <w:b/>
                <w:color w:val="0E4E7B" w:themeColor="accent1"/>
                <w:sz w:val="19"/>
                <w:szCs w:val="19"/>
              </w:rPr>
              <w:t>Mercredi 8 juin 12h</w:t>
            </w:r>
          </w:p>
        </w:tc>
        <w:tc>
          <w:tcPr>
            <w:tcW w:w="1350" w:type="pct"/>
            <w:vAlign w:val="center"/>
          </w:tcPr>
          <w:p w14:paraId="21F5E372" w14:textId="59CAFF16" w:rsidR="009656EF" w:rsidRPr="00161C0B" w:rsidRDefault="009656EF" w:rsidP="009656EF">
            <w:pPr>
              <w:pStyle w:val="Tableaupuce"/>
              <w:numPr>
                <w:ilvl w:val="0"/>
                <w:numId w:val="0"/>
              </w:numPr>
              <w:ind w:left="34"/>
              <w:jc w:val="left"/>
            </w:pPr>
            <w:r>
              <w:t>Mercredi 15 juin</w:t>
            </w:r>
          </w:p>
        </w:tc>
        <w:tc>
          <w:tcPr>
            <w:tcW w:w="1350" w:type="pct"/>
            <w:vAlign w:val="center"/>
          </w:tcPr>
          <w:p w14:paraId="712347E8" w14:textId="5BA8D2F2" w:rsidR="009656EF" w:rsidRPr="00161C0B" w:rsidRDefault="009656EF" w:rsidP="009656EF">
            <w:pPr>
              <w:pStyle w:val="Tableaupuce"/>
              <w:numPr>
                <w:ilvl w:val="0"/>
                <w:numId w:val="0"/>
              </w:numPr>
              <w:ind w:left="34"/>
              <w:jc w:val="left"/>
            </w:pPr>
            <w:r>
              <w:t xml:space="preserve">Jeudi 16 juin </w:t>
            </w:r>
          </w:p>
        </w:tc>
        <w:tc>
          <w:tcPr>
            <w:tcW w:w="1241" w:type="pct"/>
            <w:vAlign w:val="center"/>
          </w:tcPr>
          <w:p w14:paraId="718A71A9" w14:textId="285A28E2" w:rsidR="009656EF" w:rsidRPr="00161C0B" w:rsidRDefault="009656EF" w:rsidP="009656EF">
            <w:pPr>
              <w:pStyle w:val="Tableaupuce"/>
              <w:numPr>
                <w:ilvl w:val="0"/>
                <w:numId w:val="0"/>
              </w:numPr>
              <w:ind w:left="34"/>
              <w:jc w:val="left"/>
            </w:pPr>
            <w:r>
              <w:t>Vendredi 17 juin</w:t>
            </w:r>
          </w:p>
        </w:tc>
      </w:tr>
      <w:tr w:rsidR="009656EF" w:rsidRPr="00F11D07" w14:paraId="5CB9C0BA" w14:textId="77777777" w:rsidTr="004E3039">
        <w:trPr>
          <w:trHeight w:hRule="exact" w:val="392"/>
        </w:trPr>
        <w:tc>
          <w:tcPr>
            <w:tcW w:w="1059" w:type="pct"/>
            <w:vAlign w:val="center"/>
          </w:tcPr>
          <w:p w14:paraId="468A0CCA" w14:textId="71E69EE3" w:rsidR="009656EF" w:rsidRDefault="009656EF" w:rsidP="009656EF">
            <w:pPr>
              <w:pStyle w:val="1Paragraphe0"/>
              <w:rPr>
                <w:b/>
                <w:color w:val="0E4E7B" w:themeColor="accent1"/>
                <w:sz w:val="19"/>
                <w:szCs w:val="19"/>
              </w:rPr>
            </w:pPr>
            <w:r>
              <w:rPr>
                <w:b/>
                <w:color w:val="0E4E7B" w:themeColor="accent1"/>
                <w:sz w:val="19"/>
                <w:szCs w:val="19"/>
              </w:rPr>
              <w:t>Mercredi 22 juin</w:t>
            </w:r>
            <w:r w:rsidR="003B763F">
              <w:rPr>
                <w:b/>
                <w:color w:val="0E4E7B" w:themeColor="accent1"/>
                <w:sz w:val="19"/>
                <w:szCs w:val="19"/>
              </w:rPr>
              <w:t xml:space="preserve"> 12h</w:t>
            </w:r>
          </w:p>
        </w:tc>
        <w:tc>
          <w:tcPr>
            <w:tcW w:w="1350" w:type="pct"/>
            <w:vAlign w:val="center"/>
          </w:tcPr>
          <w:p w14:paraId="39196B56" w14:textId="10AC545B" w:rsidR="009656EF" w:rsidRPr="00161C0B" w:rsidRDefault="009656EF" w:rsidP="009656EF">
            <w:pPr>
              <w:pStyle w:val="Tableaupuce"/>
              <w:numPr>
                <w:ilvl w:val="0"/>
                <w:numId w:val="0"/>
              </w:numPr>
              <w:ind w:left="34"/>
              <w:jc w:val="left"/>
            </w:pPr>
            <w:r>
              <w:t>Mercredi 29 juin</w:t>
            </w:r>
          </w:p>
        </w:tc>
        <w:tc>
          <w:tcPr>
            <w:tcW w:w="1350" w:type="pct"/>
            <w:vAlign w:val="center"/>
          </w:tcPr>
          <w:p w14:paraId="1F37A6CC" w14:textId="3E2CDB22" w:rsidR="009656EF" w:rsidRPr="00161C0B" w:rsidRDefault="009656EF" w:rsidP="009656EF">
            <w:pPr>
              <w:pStyle w:val="Tableaupuce"/>
              <w:numPr>
                <w:ilvl w:val="0"/>
                <w:numId w:val="0"/>
              </w:numPr>
              <w:ind w:left="34"/>
              <w:jc w:val="left"/>
            </w:pPr>
            <w:r>
              <w:t>Jeudi 30 juin (S)</w:t>
            </w:r>
          </w:p>
        </w:tc>
        <w:tc>
          <w:tcPr>
            <w:tcW w:w="1241" w:type="pct"/>
            <w:vAlign w:val="center"/>
          </w:tcPr>
          <w:p w14:paraId="3506B0CF" w14:textId="0B49B291" w:rsidR="009656EF" w:rsidRDefault="009656EF" w:rsidP="009656EF">
            <w:pPr>
              <w:pStyle w:val="Tableaupuce"/>
              <w:numPr>
                <w:ilvl w:val="0"/>
                <w:numId w:val="0"/>
              </w:numPr>
              <w:ind w:left="34"/>
              <w:jc w:val="left"/>
            </w:pPr>
            <w:r w:rsidRPr="00015FE6">
              <w:rPr>
                <w:b/>
                <w:color w:val="0E4E7B" w:themeColor="accent1"/>
                <w:sz w:val="19"/>
                <w:szCs w:val="19"/>
                <w:highlight w:val="yellow"/>
              </w:rPr>
              <w:t>Jeudi 30 juin</w:t>
            </w:r>
          </w:p>
        </w:tc>
      </w:tr>
      <w:tr w:rsidR="009656EF" w:rsidRPr="00F11D07" w14:paraId="728CA1FA" w14:textId="77777777" w:rsidTr="004E3039">
        <w:trPr>
          <w:trHeight w:hRule="exact" w:val="392"/>
        </w:trPr>
        <w:tc>
          <w:tcPr>
            <w:tcW w:w="1059" w:type="pct"/>
            <w:vAlign w:val="center"/>
          </w:tcPr>
          <w:p w14:paraId="6A080AD7" w14:textId="0409D388" w:rsidR="009656EF" w:rsidRPr="001B58E7" w:rsidRDefault="009656EF" w:rsidP="009656EF">
            <w:pPr>
              <w:pStyle w:val="1Paragraphe0"/>
              <w:rPr>
                <w:b/>
                <w:color w:val="0E4E7B" w:themeColor="accent1"/>
                <w:sz w:val="19"/>
                <w:szCs w:val="19"/>
              </w:rPr>
            </w:pPr>
            <w:r>
              <w:rPr>
                <w:b/>
                <w:color w:val="0E4E7B" w:themeColor="accent1"/>
                <w:sz w:val="19"/>
                <w:szCs w:val="19"/>
              </w:rPr>
              <w:t>Mercredi 6 juillet</w:t>
            </w:r>
            <w:r w:rsidR="003B763F">
              <w:rPr>
                <w:b/>
                <w:color w:val="0E4E7B" w:themeColor="accent1"/>
                <w:sz w:val="19"/>
                <w:szCs w:val="19"/>
              </w:rPr>
              <w:t xml:space="preserve"> 12h</w:t>
            </w:r>
          </w:p>
        </w:tc>
        <w:tc>
          <w:tcPr>
            <w:tcW w:w="1350" w:type="pct"/>
            <w:vAlign w:val="center"/>
          </w:tcPr>
          <w:p w14:paraId="5194BAD6" w14:textId="3D1609E6" w:rsidR="009656EF" w:rsidRPr="00161C0B" w:rsidRDefault="009656EF" w:rsidP="009656EF">
            <w:pPr>
              <w:pStyle w:val="Tableaupuce"/>
              <w:numPr>
                <w:ilvl w:val="0"/>
                <w:numId w:val="0"/>
              </w:numPr>
              <w:ind w:left="34"/>
              <w:jc w:val="left"/>
            </w:pPr>
            <w:r>
              <w:t>Mercredi 13 juillet</w:t>
            </w:r>
          </w:p>
        </w:tc>
        <w:tc>
          <w:tcPr>
            <w:tcW w:w="1350" w:type="pct"/>
            <w:vAlign w:val="center"/>
          </w:tcPr>
          <w:p w14:paraId="51D090B0" w14:textId="11869280" w:rsidR="009656EF" w:rsidRPr="00161C0B" w:rsidRDefault="009656EF" w:rsidP="009656EF">
            <w:pPr>
              <w:pStyle w:val="Tableaupuce"/>
              <w:numPr>
                <w:ilvl w:val="0"/>
                <w:numId w:val="0"/>
              </w:numPr>
              <w:ind w:left="34"/>
              <w:jc w:val="left"/>
            </w:pPr>
            <w:r>
              <w:t>Jeudi 14 juillet</w:t>
            </w:r>
          </w:p>
        </w:tc>
        <w:tc>
          <w:tcPr>
            <w:tcW w:w="1241" w:type="pct"/>
            <w:vAlign w:val="center"/>
          </w:tcPr>
          <w:p w14:paraId="494B8DD3" w14:textId="6B276BFA" w:rsidR="009656EF" w:rsidRPr="00161C0B" w:rsidRDefault="009656EF" w:rsidP="009656EF">
            <w:pPr>
              <w:pStyle w:val="Tableaupuce"/>
              <w:numPr>
                <w:ilvl w:val="0"/>
                <w:numId w:val="0"/>
              </w:numPr>
              <w:ind w:left="34"/>
              <w:jc w:val="left"/>
            </w:pPr>
            <w:r>
              <w:t>Vendredi 15 juillet</w:t>
            </w:r>
          </w:p>
        </w:tc>
      </w:tr>
      <w:tr w:rsidR="009656EF" w:rsidRPr="00F11D07" w14:paraId="78DF6217" w14:textId="77777777" w:rsidTr="004E3039">
        <w:trPr>
          <w:trHeight w:hRule="exact" w:val="392"/>
        </w:trPr>
        <w:tc>
          <w:tcPr>
            <w:tcW w:w="1059" w:type="pct"/>
            <w:tcBorders>
              <w:bottom w:val="dotted" w:sz="4" w:space="0" w:color="0787A1" w:themeColor="accent2"/>
            </w:tcBorders>
            <w:vAlign w:val="center"/>
          </w:tcPr>
          <w:p w14:paraId="2A012A7A" w14:textId="058B6613" w:rsidR="009656EF" w:rsidRPr="00B13188" w:rsidRDefault="009656EF" w:rsidP="009656EF">
            <w:pPr>
              <w:pStyle w:val="1Paragraphe0"/>
              <w:rPr>
                <w:b/>
                <w:color w:val="FF0000"/>
                <w:sz w:val="19"/>
                <w:szCs w:val="19"/>
              </w:rPr>
            </w:pPr>
            <w:r>
              <w:rPr>
                <w:b/>
                <w:color w:val="0E4E7B" w:themeColor="accent1"/>
                <w:sz w:val="19"/>
                <w:szCs w:val="19"/>
              </w:rPr>
              <w:t>Mercredi 20 juillet</w:t>
            </w:r>
            <w:r w:rsidR="003B763F">
              <w:rPr>
                <w:b/>
                <w:color w:val="0E4E7B" w:themeColor="accent1"/>
                <w:sz w:val="19"/>
                <w:szCs w:val="19"/>
              </w:rPr>
              <w:t xml:space="preserve"> 12h</w:t>
            </w:r>
          </w:p>
        </w:tc>
        <w:tc>
          <w:tcPr>
            <w:tcW w:w="1350" w:type="pct"/>
            <w:tcBorders>
              <w:bottom w:val="dotted" w:sz="4" w:space="0" w:color="0787A1" w:themeColor="accent2"/>
            </w:tcBorders>
            <w:vAlign w:val="center"/>
          </w:tcPr>
          <w:p w14:paraId="3C3CCB0C" w14:textId="590BC91A" w:rsidR="009656EF" w:rsidRPr="00B13188" w:rsidRDefault="009656EF" w:rsidP="009656EF">
            <w:pPr>
              <w:pStyle w:val="Tableaupuce"/>
              <w:numPr>
                <w:ilvl w:val="0"/>
                <w:numId w:val="0"/>
              </w:numPr>
              <w:ind w:left="34"/>
              <w:jc w:val="left"/>
              <w:rPr>
                <w:color w:val="FF0000"/>
              </w:rPr>
            </w:pPr>
            <w:r>
              <w:t>Mercredi 27 juillet</w:t>
            </w:r>
          </w:p>
        </w:tc>
        <w:tc>
          <w:tcPr>
            <w:tcW w:w="1350" w:type="pct"/>
            <w:tcBorders>
              <w:bottom w:val="dotted" w:sz="4" w:space="0" w:color="0787A1" w:themeColor="accent2"/>
            </w:tcBorders>
            <w:vAlign w:val="center"/>
          </w:tcPr>
          <w:p w14:paraId="03464CA0" w14:textId="342EDAD7" w:rsidR="009656EF" w:rsidRPr="004C22EB" w:rsidRDefault="009656EF" w:rsidP="009656EF">
            <w:pPr>
              <w:pStyle w:val="Tableaupuce"/>
              <w:numPr>
                <w:ilvl w:val="0"/>
                <w:numId w:val="0"/>
              </w:numPr>
              <w:ind w:left="34"/>
              <w:jc w:val="left"/>
              <w:rPr>
                <w:color w:val="000000" w:themeColor="text1"/>
              </w:rPr>
            </w:pPr>
            <w:r>
              <w:t>Jeudi 28 juillet (S)</w:t>
            </w:r>
          </w:p>
        </w:tc>
        <w:tc>
          <w:tcPr>
            <w:tcW w:w="1241" w:type="pct"/>
            <w:tcBorders>
              <w:bottom w:val="dotted" w:sz="4" w:space="0" w:color="0787A1" w:themeColor="accent2"/>
            </w:tcBorders>
            <w:vAlign w:val="center"/>
          </w:tcPr>
          <w:p w14:paraId="3AF6519E" w14:textId="5DF95C5B" w:rsidR="009656EF" w:rsidRPr="004C22EB" w:rsidRDefault="009656EF" w:rsidP="009656EF">
            <w:pPr>
              <w:pStyle w:val="Tableaupuce"/>
              <w:numPr>
                <w:ilvl w:val="0"/>
                <w:numId w:val="0"/>
              </w:numPr>
              <w:ind w:left="34"/>
              <w:jc w:val="left"/>
              <w:rPr>
                <w:color w:val="000000" w:themeColor="text1"/>
              </w:rPr>
            </w:pPr>
            <w:r>
              <w:t>Vendredi 29 juillet</w:t>
            </w:r>
          </w:p>
        </w:tc>
      </w:tr>
      <w:tr w:rsidR="009656EF" w:rsidRPr="00F11D07" w14:paraId="7A457183" w14:textId="77777777" w:rsidTr="004E3039">
        <w:trPr>
          <w:trHeight w:hRule="exact" w:val="392"/>
        </w:trPr>
        <w:tc>
          <w:tcPr>
            <w:tcW w:w="1059" w:type="pct"/>
            <w:tcBorders>
              <w:top w:val="dotted" w:sz="4" w:space="0" w:color="0787A1" w:themeColor="accent2"/>
            </w:tcBorders>
            <w:vAlign w:val="center"/>
          </w:tcPr>
          <w:p w14:paraId="277A25CB" w14:textId="48507944" w:rsidR="009656EF" w:rsidRPr="00EA09E7" w:rsidRDefault="009656EF" w:rsidP="009656EF">
            <w:pPr>
              <w:pStyle w:val="1Paragraphe0"/>
              <w:rPr>
                <w:b/>
                <w:color w:val="FF0000"/>
                <w:sz w:val="19"/>
                <w:szCs w:val="19"/>
              </w:rPr>
            </w:pPr>
            <w:r>
              <w:rPr>
                <w:b/>
                <w:color w:val="0E4E7B" w:themeColor="accent1"/>
                <w:sz w:val="19"/>
                <w:szCs w:val="19"/>
              </w:rPr>
              <w:t>Mercredi 3 août</w:t>
            </w:r>
            <w:r w:rsidR="003B763F">
              <w:rPr>
                <w:b/>
                <w:color w:val="0E4E7B" w:themeColor="accent1"/>
                <w:sz w:val="19"/>
                <w:szCs w:val="19"/>
              </w:rPr>
              <w:t xml:space="preserve"> 12h</w:t>
            </w:r>
          </w:p>
        </w:tc>
        <w:tc>
          <w:tcPr>
            <w:tcW w:w="1350" w:type="pct"/>
            <w:tcBorders>
              <w:top w:val="dotted" w:sz="4" w:space="0" w:color="0787A1" w:themeColor="accent2"/>
            </w:tcBorders>
            <w:vAlign w:val="center"/>
          </w:tcPr>
          <w:p w14:paraId="0A5ED544" w14:textId="5DB81047" w:rsidR="009656EF" w:rsidRPr="009656EF" w:rsidRDefault="009656EF" w:rsidP="009656EF">
            <w:pPr>
              <w:pStyle w:val="Tableaupuce"/>
              <w:numPr>
                <w:ilvl w:val="0"/>
                <w:numId w:val="0"/>
              </w:numPr>
              <w:ind w:left="34"/>
              <w:jc w:val="left"/>
              <w:rPr>
                <w:b/>
                <w:color w:val="FF0000"/>
                <w:sz w:val="19"/>
                <w:szCs w:val="19"/>
              </w:rPr>
            </w:pPr>
            <w:r>
              <w:t>Mercredi 10 août</w:t>
            </w:r>
          </w:p>
        </w:tc>
        <w:tc>
          <w:tcPr>
            <w:tcW w:w="1350" w:type="pct"/>
            <w:tcBorders>
              <w:top w:val="dotted" w:sz="4" w:space="0" w:color="0787A1" w:themeColor="accent2"/>
            </w:tcBorders>
            <w:vAlign w:val="center"/>
          </w:tcPr>
          <w:p w14:paraId="732843C1" w14:textId="7955660E" w:rsidR="009656EF" w:rsidRPr="009656EF" w:rsidRDefault="009656EF" w:rsidP="009656EF">
            <w:pPr>
              <w:pStyle w:val="Tableaupuce"/>
              <w:numPr>
                <w:ilvl w:val="0"/>
                <w:numId w:val="0"/>
              </w:numPr>
              <w:ind w:left="34"/>
              <w:jc w:val="left"/>
              <w:rPr>
                <w:b/>
                <w:color w:val="FF0000"/>
                <w:sz w:val="19"/>
                <w:szCs w:val="19"/>
              </w:rPr>
            </w:pPr>
            <w:r>
              <w:t>Jeudi 11 août</w:t>
            </w:r>
          </w:p>
        </w:tc>
        <w:tc>
          <w:tcPr>
            <w:tcW w:w="1241" w:type="pct"/>
            <w:tcBorders>
              <w:top w:val="dotted" w:sz="4" w:space="0" w:color="0787A1" w:themeColor="accent2"/>
            </w:tcBorders>
            <w:vAlign w:val="center"/>
          </w:tcPr>
          <w:p w14:paraId="6ABC29D6" w14:textId="2C6F40BE" w:rsidR="009656EF" w:rsidRPr="009656EF" w:rsidRDefault="009656EF" w:rsidP="009656EF">
            <w:pPr>
              <w:pStyle w:val="Tableaupuce"/>
              <w:numPr>
                <w:ilvl w:val="0"/>
                <w:numId w:val="0"/>
              </w:numPr>
              <w:ind w:left="34"/>
              <w:jc w:val="left"/>
              <w:rPr>
                <w:b/>
                <w:color w:val="FF0000"/>
                <w:sz w:val="19"/>
                <w:szCs w:val="19"/>
              </w:rPr>
            </w:pPr>
            <w:r>
              <w:t>Vendredi 12 août</w:t>
            </w:r>
          </w:p>
        </w:tc>
      </w:tr>
      <w:tr w:rsidR="009656EF" w:rsidRPr="00F11D07" w14:paraId="15733B32" w14:textId="77777777" w:rsidTr="004E3039">
        <w:trPr>
          <w:trHeight w:hRule="exact" w:val="392"/>
        </w:trPr>
        <w:tc>
          <w:tcPr>
            <w:tcW w:w="1059" w:type="pct"/>
            <w:vAlign w:val="center"/>
          </w:tcPr>
          <w:p w14:paraId="00790BB7" w14:textId="2B10B217" w:rsidR="009656EF" w:rsidRPr="001B58E7" w:rsidRDefault="009656EF" w:rsidP="009656EF">
            <w:pPr>
              <w:pStyle w:val="1Paragraphe0"/>
              <w:rPr>
                <w:b/>
                <w:color w:val="0E4E7B" w:themeColor="accent1"/>
                <w:sz w:val="19"/>
                <w:szCs w:val="19"/>
              </w:rPr>
            </w:pPr>
            <w:r>
              <w:rPr>
                <w:b/>
                <w:color w:val="0E4E7B" w:themeColor="accent1"/>
                <w:sz w:val="19"/>
                <w:szCs w:val="19"/>
              </w:rPr>
              <w:t>Mercredi 17 août</w:t>
            </w:r>
            <w:r w:rsidR="003B763F">
              <w:rPr>
                <w:b/>
                <w:color w:val="0E4E7B" w:themeColor="accent1"/>
                <w:sz w:val="19"/>
                <w:szCs w:val="19"/>
              </w:rPr>
              <w:t xml:space="preserve"> 12h</w:t>
            </w:r>
          </w:p>
        </w:tc>
        <w:tc>
          <w:tcPr>
            <w:tcW w:w="1350" w:type="pct"/>
            <w:vAlign w:val="center"/>
          </w:tcPr>
          <w:p w14:paraId="7CFA32C2" w14:textId="17A7F36E" w:rsidR="009656EF" w:rsidRPr="00161C0B" w:rsidRDefault="009656EF" w:rsidP="009656EF">
            <w:pPr>
              <w:pStyle w:val="Tableaupuce"/>
              <w:numPr>
                <w:ilvl w:val="0"/>
                <w:numId w:val="0"/>
              </w:numPr>
              <w:ind w:left="34"/>
              <w:jc w:val="left"/>
            </w:pPr>
            <w:r>
              <w:t>Mercredi 24 août</w:t>
            </w:r>
          </w:p>
        </w:tc>
        <w:tc>
          <w:tcPr>
            <w:tcW w:w="1350" w:type="pct"/>
            <w:vAlign w:val="center"/>
          </w:tcPr>
          <w:p w14:paraId="257A44EC" w14:textId="213271DE" w:rsidR="009656EF" w:rsidRPr="00161C0B" w:rsidRDefault="009656EF" w:rsidP="009656EF">
            <w:pPr>
              <w:pStyle w:val="Tableaupuce"/>
              <w:numPr>
                <w:ilvl w:val="0"/>
                <w:numId w:val="0"/>
              </w:numPr>
              <w:ind w:left="34"/>
              <w:jc w:val="left"/>
            </w:pPr>
            <w:r>
              <w:t>Jeudi 25 août (S)</w:t>
            </w:r>
          </w:p>
        </w:tc>
        <w:tc>
          <w:tcPr>
            <w:tcW w:w="1241" w:type="pct"/>
            <w:vAlign w:val="center"/>
          </w:tcPr>
          <w:p w14:paraId="5EB2E2BB" w14:textId="505155A9" w:rsidR="009656EF" w:rsidRPr="00161C0B" w:rsidRDefault="009656EF" w:rsidP="009656EF">
            <w:pPr>
              <w:pStyle w:val="Tableaupuce"/>
              <w:numPr>
                <w:ilvl w:val="0"/>
                <w:numId w:val="0"/>
              </w:numPr>
              <w:ind w:left="34"/>
              <w:jc w:val="left"/>
            </w:pPr>
            <w:r>
              <w:t>Vendredi 26 août</w:t>
            </w:r>
          </w:p>
        </w:tc>
      </w:tr>
      <w:tr w:rsidR="009656EF" w:rsidRPr="00F11D07" w14:paraId="46CD8F04" w14:textId="77777777" w:rsidTr="004E3039">
        <w:trPr>
          <w:trHeight w:hRule="exact" w:val="392"/>
        </w:trPr>
        <w:tc>
          <w:tcPr>
            <w:tcW w:w="1059" w:type="pct"/>
            <w:vAlign w:val="center"/>
          </w:tcPr>
          <w:p w14:paraId="45A33F40" w14:textId="2E2CD8C8" w:rsidR="009656EF" w:rsidRPr="001B58E7" w:rsidRDefault="009656EF" w:rsidP="009656EF">
            <w:pPr>
              <w:pStyle w:val="1Paragraphe0"/>
              <w:rPr>
                <w:b/>
                <w:color w:val="0E4E7B" w:themeColor="accent1"/>
                <w:sz w:val="19"/>
                <w:szCs w:val="19"/>
              </w:rPr>
            </w:pPr>
            <w:r>
              <w:rPr>
                <w:b/>
                <w:color w:val="0E4E7B" w:themeColor="accent1"/>
                <w:sz w:val="19"/>
                <w:szCs w:val="19"/>
              </w:rPr>
              <w:t>Mercredi 31 août</w:t>
            </w:r>
            <w:r w:rsidR="003B763F">
              <w:rPr>
                <w:b/>
                <w:color w:val="0E4E7B" w:themeColor="accent1"/>
                <w:sz w:val="19"/>
                <w:szCs w:val="19"/>
              </w:rPr>
              <w:t xml:space="preserve"> 12h</w:t>
            </w:r>
          </w:p>
        </w:tc>
        <w:tc>
          <w:tcPr>
            <w:tcW w:w="1350" w:type="pct"/>
            <w:vAlign w:val="center"/>
          </w:tcPr>
          <w:p w14:paraId="6F7F482C" w14:textId="6EACFF7A" w:rsidR="009656EF" w:rsidRPr="00161C0B" w:rsidRDefault="009656EF" w:rsidP="009656EF">
            <w:pPr>
              <w:pStyle w:val="Tableaupuce"/>
              <w:numPr>
                <w:ilvl w:val="0"/>
                <w:numId w:val="0"/>
              </w:numPr>
              <w:ind w:left="34"/>
              <w:jc w:val="left"/>
            </w:pPr>
            <w:r>
              <w:t>Mercredi 7 septembre</w:t>
            </w:r>
          </w:p>
        </w:tc>
        <w:tc>
          <w:tcPr>
            <w:tcW w:w="1350" w:type="pct"/>
            <w:vAlign w:val="center"/>
          </w:tcPr>
          <w:p w14:paraId="0100A777" w14:textId="7DD1EF6A" w:rsidR="009656EF" w:rsidRPr="00161C0B" w:rsidRDefault="009656EF" w:rsidP="009656EF">
            <w:pPr>
              <w:pStyle w:val="Tableaupuce"/>
              <w:numPr>
                <w:ilvl w:val="0"/>
                <w:numId w:val="0"/>
              </w:numPr>
              <w:ind w:left="34"/>
              <w:jc w:val="left"/>
            </w:pPr>
            <w:r>
              <w:t>Jeudi 8 septembre</w:t>
            </w:r>
          </w:p>
        </w:tc>
        <w:tc>
          <w:tcPr>
            <w:tcW w:w="1241" w:type="pct"/>
            <w:vAlign w:val="center"/>
          </w:tcPr>
          <w:p w14:paraId="11252DDD" w14:textId="6435C8C2" w:rsidR="009656EF" w:rsidRPr="00161C0B" w:rsidRDefault="009656EF" w:rsidP="009656EF">
            <w:pPr>
              <w:pStyle w:val="Tableaupuce"/>
              <w:numPr>
                <w:ilvl w:val="0"/>
                <w:numId w:val="0"/>
              </w:numPr>
              <w:ind w:left="34"/>
              <w:jc w:val="left"/>
            </w:pPr>
            <w:r>
              <w:t>Vendredi 9 septembre</w:t>
            </w:r>
          </w:p>
        </w:tc>
      </w:tr>
      <w:tr w:rsidR="009656EF" w:rsidRPr="00F11D07" w14:paraId="010137F3" w14:textId="77777777" w:rsidTr="004E3039">
        <w:trPr>
          <w:trHeight w:hRule="exact" w:val="392"/>
        </w:trPr>
        <w:tc>
          <w:tcPr>
            <w:tcW w:w="1059" w:type="pct"/>
            <w:vAlign w:val="center"/>
          </w:tcPr>
          <w:p w14:paraId="4FA1CB22" w14:textId="340C0DC0" w:rsidR="009656EF" w:rsidRPr="00CF60FB" w:rsidRDefault="009656EF" w:rsidP="009656EF">
            <w:pPr>
              <w:pStyle w:val="1Paragraphe0"/>
              <w:rPr>
                <w:b/>
                <w:color w:val="0E4E7B" w:themeColor="accent1"/>
                <w:sz w:val="19"/>
                <w:szCs w:val="19"/>
              </w:rPr>
            </w:pPr>
            <w:r>
              <w:rPr>
                <w:b/>
                <w:color w:val="0E4E7B" w:themeColor="accent1"/>
                <w:sz w:val="19"/>
                <w:szCs w:val="19"/>
              </w:rPr>
              <w:t>Mercredi 14 septembre</w:t>
            </w:r>
            <w:r w:rsidR="003B763F">
              <w:rPr>
                <w:b/>
                <w:color w:val="0E4E7B" w:themeColor="accent1"/>
                <w:sz w:val="19"/>
                <w:szCs w:val="19"/>
              </w:rPr>
              <w:t xml:space="preserve"> 12h</w:t>
            </w:r>
          </w:p>
        </w:tc>
        <w:tc>
          <w:tcPr>
            <w:tcW w:w="1350" w:type="pct"/>
            <w:vAlign w:val="center"/>
          </w:tcPr>
          <w:p w14:paraId="5527DDEC" w14:textId="57D2C958" w:rsidR="009656EF" w:rsidRPr="00161C0B" w:rsidRDefault="009656EF" w:rsidP="009656EF">
            <w:pPr>
              <w:pStyle w:val="Tableaupuce"/>
              <w:numPr>
                <w:ilvl w:val="0"/>
                <w:numId w:val="0"/>
              </w:numPr>
              <w:ind w:left="34"/>
              <w:jc w:val="left"/>
            </w:pPr>
            <w:r>
              <w:t>Mercredi 21 septembre</w:t>
            </w:r>
          </w:p>
        </w:tc>
        <w:tc>
          <w:tcPr>
            <w:tcW w:w="1350" w:type="pct"/>
            <w:vAlign w:val="center"/>
          </w:tcPr>
          <w:p w14:paraId="75797B40" w14:textId="4C831999" w:rsidR="009656EF" w:rsidRPr="00161C0B" w:rsidRDefault="009656EF" w:rsidP="009656EF">
            <w:pPr>
              <w:pStyle w:val="Tableaupuce"/>
              <w:numPr>
                <w:ilvl w:val="0"/>
                <w:numId w:val="0"/>
              </w:numPr>
              <w:ind w:left="34"/>
              <w:jc w:val="left"/>
              <w:rPr>
                <w:highlight w:val="yellow"/>
              </w:rPr>
            </w:pPr>
            <w:r>
              <w:t>Jeudi 22 septembre (S)</w:t>
            </w:r>
          </w:p>
        </w:tc>
        <w:tc>
          <w:tcPr>
            <w:tcW w:w="1241" w:type="pct"/>
            <w:vAlign w:val="center"/>
          </w:tcPr>
          <w:p w14:paraId="507A4241" w14:textId="10F1B4F6" w:rsidR="009656EF" w:rsidRPr="00161C0B" w:rsidRDefault="009656EF" w:rsidP="009656EF">
            <w:pPr>
              <w:pStyle w:val="Tableaupuce"/>
              <w:numPr>
                <w:ilvl w:val="0"/>
                <w:numId w:val="0"/>
              </w:numPr>
              <w:ind w:left="34"/>
              <w:jc w:val="left"/>
            </w:pPr>
            <w:r>
              <w:t>Vendredi 23 septembre</w:t>
            </w:r>
          </w:p>
        </w:tc>
      </w:tr>
      <w:tr w:rsidR="009656EF" w:rsidRPr="00F11D07" w14:paraId="4C3660A3" w14:textId="77777777" w:rsidTr="004E3039">
        <w:trPr>
          <w:trHeight w:hRule="exact" w:val="392"/>
        </w:trPr>
        <w:tc>
          <w:tcPr>
            <w:tcW w:w="1059" w:type="pct"/>
            <w:vAlign w:val="center"/>
          </w:tcPr>
          <w:p w14:paraId="00F4A146" w14:textId="71804B03" w:rsidR="009656EF" w:rsidRPr="001B58E7" w:rsidRDefault="009656EF" w:rsidP="009656EF">
            <w:pPr>
              <w:pStyle w:val="1Paragraphe0"/>
              <w:rPr>
                <w:b/>
                <w:color w:val="0E4E7B" w:themeColor="accent1"/>
                <w:sz w:val="19"/>
                <w:szCs w:val="19"/>
              </w:rPr>
            </w:pPr>
            <w:r>
              <w:rPr>
                <w:b/>
                <w:color w:val="0E4E7B" w:themeColor="accent1"/>
                <w:sz w:val="19"/>
                <w:szCs w:val="19"/>
              </w:rPr>
              <w:t>Mercredi 28 septembre</w:t>
            </w:r>
            <w:r w:rsidR="003B763F">
              <w:rPr>
                <w:b/>
                <w:color w:val="0E4E7B" w:themeColor="accent1"/>
                <w:sz w:val="19"/>
                <w:szCs w:val="19"/>
              </w:rPr>
              <w:t xml:space="preserve"> 12h</w:t>
            </w:r>
          </w:p>
        </w:tc>
        <w:tc>
          <w:tcPr>
            <w:tcW w:w="1350" w:type="pct"/>
            <w:vAlign w:val="center"/>
          </w:tcPr>
          <w:p w14:paraId="0F36DC6A" w14:textId="49B690A8" w:rsidR="009656EF" w:rsidRPr="00161C0B" w:rsidRDefault="009656EF" w:rsidP="009656EF">
            <w:pPr>
              <w:pStyle w:val="Tableaupuce"/>
              <w:numPr>
                <w:ilvl w:val="0"/>
                <w:numId w:val="0"/>
              </w:numPr>
              <w:ind w:left="34"/>
              <w:jc w:val="left"/>
            </w:pPr>
            <w:r>
              <w:t>Mercredi 5 octobre</w:t>
            </w:r>
          </w:p>
        </w:tc>
        <w:tc>
          <w:tcPr>
            <w:tcW w:w="1350" w:type="pct"/>
            <w:vAlign w:val="center"/>
          </w:tcPr>
          <w:p w14:paraId="46B27A44" w14:textId="7BD85AD7" w:rsidR="009656EF" w:rsidRPr="00161C0B" w:rsidRDefault="009656EF" w:rsidP="009656EF">
            <w:pPr>
              <w:pStyle w:val="Tableaupuce"/>
              <w:numPr>
                <w:ilvl w:val="0"/>
                <w:numId w:val="0"/>
              </w:numPr>
              <w:ind w:left="34"/>
              <w:jc w:val="left"/>
            </w:pPr>
            <w:r>
              <w:t>Jeudi 6 octobre</w:t>
            </w:r>
          </w:p>
        </w:tc>
        <w:tc>
          <w:tcPr>
            <w:tcW w:w="1241" w:type="pct"/>
            <w:vAlign w:val="center"/>
          </w:tcPr>
          <w:p w14:paraId="48095F8A" w14:textId="5D5C9528" w:rsidR="009656EF" w:rsidRPr="00161C0B" w:rsidRDefault="009656EF" w:rsidP="009656EF">
            <w:pPr>
              <w:pStyle w:val="Tableaupuce"/>
              <w:numPr>
                <w:ilvl w:val="0"/>
                <w:numId w:val="0"/>
              </w:numPr>
              <w:ind w:left="34"/>
              <w:jc w:val="left"/>
            </w:pPr>
            <w:r>
              <w:t>Vendredi 7 octobre</w:t>
            </w:r>
          </w:p>
        </w:tc>
      </w:tr>
      <w:tr w:rsidR="009656EF" w:rsidRPr="00F11D07" w14:paraId="67C2D07B" w14:textId="77777777" w:rsidTr="004A5CC6">
        <w:trPr>
          <w:trHeight w:hRule="exact" w:val="458"/>
        </w:trPr>
        <w:tc>
          <w:tcPr>
            <w:tcW w:w="5000" w:type="pct"/>
            <w:gridSpan w:val="4"/>
            <w:vAlign w:val="center"/>
          </w:tcPr>
          <w:p w14:paraId="3B0FC9F0" w14:textId="6049EF13" w:rsidR="009656EF" w:rsidRPr="009E4596" w:rsidRDefault="00C931D5" w:rsidP="009656EF">
            <w:pPr>
              <w:pStyle w:val="Tableaupuce"/>
              <w:numPr>
                <w:ilvl w:val="0"/>
                <w:numId w:val="0"/>
              </w:numPr>
              <w:ind w:left="34"/>
              <w:jc w:val="center"/>
              <w:rPr>
                <w:sz w:val="22"/>
                <w:szCs w:val="22"/>
              </w:rPr>
            </w:pPr>
            <w:r w:rsidRPr="008E2F8E">
              <w:rPr>
                <w:noProof/>
                <w:color w:val="F15A22" w:themeColor="accent6"/>
                <w:sz w:val="28"/>
              </w:rPr>
              <w:drawing>
                <wp:anchor distT="0" distB="0" distL="114300" distR="114300" simplePos="0" relativeHeight="251661312" behindDoc="0" locked="0" layoutInCell="1" allowOverlap="1" wp14:anchorId="0F6585D2" wp14:editId="44CB7B91">
                  <wp:simplePos x="0" y="0"/>
                  <wp:positionH relativeFrom="column">
                    <wp:posOffset>-1905</wp:posOffset>
                  </wp:positionH>
                  <wp:positionV relativeFrom="paragraph">
                    <wp:posOffset>34290</wp:posOffset>
                  </wp:positionV>
                  <wp:extent cx="235161" cy="235161"/>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 2017-03-21 main stop.png"/>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161" cy="235161"/>
                          </a:xfrm>
                          <a:prstGeom prst="rect">
                            <a:avLst/>
                          </a:prstGeom>
                        </pic:spPr>
                      </pic:pic>
                    </a:graphicData>
                  </a:graphic>
                  <wp14:sizeRelH relativeFrom="page">
                    <wp14:pctWidth>0</wp14:pctWidth>
                  </wp14:sizeRelH>
                  <wp14:sizeRelV relativeFrom="page">
                    <wp14:pctHeight>0</wp14:pctHeight>
                  </wp14:sizeRelV>
                </wp:anchor>
              </w:drawing>
            </w:r>
            <w:r w:rsidR="009656EF" w:rsidRPr="009E4596">
              <w:rPr>
                <w:sz w:val="22"/>
                <w:szCs w:val="22"/>
              </w:rPr>
              <w:t>Le calendrier d’octobre à mars vous sera envoyé ultérieurement</w:t>
            </w:r>
          </w:p>
        </w:tc>
      </w:tr>
    </w:tbl>
    <w:p w14:paraId="5505DD76" w14:textId="5029CC54" w:rsidR="004C22EB" w:rsidRDefault="004C22EB" w:rsidP="00AA1B11">
      <w:pPr>
        <w:pStyle w:val="TexteCISSS"/>
        <w:spacing w:before="0" w:after="0" w:line="276" w:lineRule="auto"/>
        <w:rPr>
          <w:sz w:val="16"/>
          <w:szCs w:val="16"/>
        </w:rPr>
      </w:pPr>
      <w:r>
        <w:rPr>
          <w:sz w:val="16"/>
          <w:szCs w:val="16"/>
        </w:rPr>
        <w:t>* pour le SAD et personnel en CH, aviser personne responsable des commandes min 48</w:t>
      </w:r>
      <w:r w:rsidR="00283D74">
        <w:rPr>
          <w:sz w:val="16"/>
          <w:szCs w:val="16"/>
        </w:rPr>
        <w:t>h</w:t>
      </w:r>
      <w:r>
        <w:rPr>
          <w:sz w:val="16"/>
          <w:szCs w:val="16"/>
        </w:rPr>
        <w:t xml:space="preserve"> à 72</w:t>
      </w:r>
      <w:r w:rsidR="00283D74">
        <w:rPr>
          <w:sz w:val="16"/>
          <w:szCs w:val="16"/>
        </w:rPr>
        <w:t>h</w:t>
      </w:r>
      <w:r>
        <w:rPr>
          <w:sz w:val="16"/>
          <w:szCs w:val="16"/>
        </w:rPr>
        <w:t xml:space="preserve"> précédant la date limite de </w:t>
      </w:r>
      <w:r w:rsidR="00BA0085">
        <w:rPr>
          <w:sz w:val="16"/>
          <w:szCs w:val="16"/>
        </w:rPr>
        <w:t xml:space="preserve">saisie de </w:t>
      </w:r>
      <w:r>
        <w:rPr>
          <w:sz w:val="16"/>
          <w:szCs w:val="16"/>
        </w:rPr>
        <w:t>commande</w:t>
      </w:r>
    </w:p>
    <w:p w14:paraId="2EB7890E" w14:textId="32B0E576" w:rsidR="00B85F91" w:rsidRDefault="009E4596" w:rsidP="004E3039">
      <w:pPr>
        <w:pStyle w:val="TexteCISSS"/>
        <w:tabs>
          <w:tab w:val="left" w:pos="10582"/>
        </w:tabs>
        <w:spacing w:before="0" w:after="0" w:line="276" w:lineRule="auto"/>
        <w:rPr>
          <w:sz w:val="16"/>
          <w:szCs w:val="16"/>
        </w:rPr>
      </w:pPr>
      <w:r w:rsidRPr="004705B6">
        <w:rPr>
          <w:noProof/>
          <w:sz w:val="16"/>
          <w:szCs w:val="16"/>
          <w:lang w:eastAsia="fr-CA"/>
        </w:rPr>
        <mc:AlternateContent>
          <mc:Choice Requires="wps">
            <w:drawing>
              <wp:anchor distT="0" distB="0" distL="114300" distR="114300" simplePos="0" relativeHeight="251659264" behindDoc="0" locked="0" layoutInCell="1" allowOverlap="1" wp14:anchorId="14FC7448" wp14:editId="3A69C45A">
                <wp:simplePos x="0" y="0"/>
                <wp:positionH relativeFrom="column">
                  <wp:posOffset>1905</wp:posOffset>
                </wp:positionH>
                <wp:positionV relativeFrom="paragraph">
                  <wp:posOffset>12065</wp:posOffset>
                </wp:positionV>
                <wp:extent cx="163195" cy="102870"/>
                <wp:effectExtent l="57150" t="38100" r="84455" b="87630"/>
                <wp:wrapNone/>
                <wp:docPr id="1" name="Plaque 1"/>
                <wp:cNvGraphicFramePr/>
                <a:graphic xmlns:a="http://schemas.openxmlformats.org/drawingml/2006/main">
                  <a:graphicData uri="http://schemas.microsoft.com/office/word/2010/wordprocessingShape">
                    <wps:wsp>
                      <wps:cNvSpPr/>
                      <wps:spPr>
                        <a:xfrm>
                          <a:off x="0" y="0"/>
                          <a:ext cx="163195" cy="102870"/>
                        </a:xfrm>
                        <a:prstGeom prst="bevel">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3D9C1FB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1" o:spid="_x0000_s1026" type="#_x0000_t84" style="position:absolute;margin-left:.15pt;margin-top:.95pt;width:12.8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" fillcolor="#fedb89 [1624]" strokecolor="#fdb405 [3048]">
                <v:fill color2="#fef4db [504]" rotate="t" angle="180" colors="0 #ffe57a;22938f #ffeaa2;1 #fff6d8" focus="100%" type="gradient"/>
                <v:shadow on="t" color="black" opacity="24903f" origin=",.5" offset="0,.55556mm"/>
              </v:shape>
            </w:pict>
          </mc:Fallback>
        </mc:AlternateContent>
      </w:r>
      <w:r w:rsidR="00B85F91" w:rsidRPr="004705B6">
        <w:rPr>
          <w:sz w:val="16"/>
          <w:szCs w:val="16"/>
        </w:rPr>
        <w:t xml:space="preserve">        Ne respecte pas fréquence usuelle de commande/livraison</w:t>
      </w:r>
      <w:r w:rsidR="004E3039">
        <w:rPr>
          <w:sz w:val="16"/>
          <w:szCs w:val="16"/>
        </w:rPr>
        <w:tab/>
      </w:r>
    </w:p>
    <w:p w14:paraId="23DBC40B" w14:textId="74ECE34B" w:rsidR="003B763F" w:rsidRDefault="003B763F" w:rsidP="003B763F">
      <w:pPr>
        <w:pStyle w:val="TexteCISSS"/>
        <w:spacing w:before="0" w:after="0" w:line="276" w:lineRule="auto"/>
        <w:rPr>
          <w:sz w:val="16"/>
          <w:szCs w:val="16"/>
        </w:rPr>
      </w:pPr>
      <w:r>
        <w:rPr>
          <w:sz w:val="16"/>
          <w:szCs w:val="16"/>
        </w:rPr>
        <w:t>(S) : Dates autorisées de livraison DL privés secteur Des Sommets</w:t>
      </w:r>
    </w:p>
    <w:sectPr w:rsidR="003B763F" w:rsidSect="009E4596">
      <w:headerReference w:type="default" r:id="rId13"/>
      <w:footerReference w:type="default" r:id="rId14"/>
      <w:headerReference w:type="first" r:id="rId15"/>
      <w:footerReference w:type="first" r:id="rId16"/>
      <w:pgSz w:w="15840" w:h="12240" w:orient="landscape"/>
      <w:pgMar w:top="0" w:right="720" w:bottom="0" w:left="720" w:header="567"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A65C" w14:textId="77777777" w:rsidR="0047242C" w:rsidRDefault="0047242C" w:rsidP="0095588B">
      <w:pPr>
        <w:spacing w:after="0" w:line="240" w:lineRule="auto"/>
      </w:pPr>
      <w:r>
        <w:separator/>
      </w:r>
    </w:p>
  </w:endnote>
  <w:endnote w:type="continuationSeparator" w:id="0">
    <w:p w14:paraId="04115665" w14:textId="77777777" w:rsidR="0047242C" w:rsidRDefault="0047242C" w:rsidP="0095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24AF" w14:textId="37CEFFC7" w:rsidR="00AC4F4B" w:rsidRDefault="00AC4F4B" w:rsidP="00750836">
    <w:pPr>
      <w:pStyle w:val="En-tte"/>
      <w:rPr>
        <w:rFonts w:ascii="Arial" w:hAnsi="Arial" w:cs="Arial"/>
        <w:sz w:val="18"/>
        <w:szCs w:val="18"/>
      </w:rPr>
    </w:pPr>
    <w:r w:rsidRPr="00750836">
      <w:rPr>
        <w:rFonts w:ascii="Arial" w:hAnsi="Arial" w:cs="Arial"/>
        <w:b/>
        <w:color w:val="F15A22" w:themeColor="accent6"/>
        <w:sz w:val="24"/>
      </w:rPr>
      <w:t>Copier le bas de page de la page 1</w:t>
    </w:r>
    <w:r>
      <w:rPr>
        <w:rFonts w:ascii="Arial" w:hAnsi="Arial" w:cs="Arial"/>
        <w:b/>
        <w:color w:val="F15A22" w:themeColor="accent6"/>
        <w:sz w:val="20"/>
      </w:rPr>
      <w:tab/>
    </w:r>
  </w:p>
  <w:p w14:paraId="6E5B9EE9" w14:textId="229337F3" w:rsidR="00AC4F4B" w:rsidRPr="00980B24" w:rsidRDefault="00AC4F4B" w:rsidP="00980B24">
    <w:pPr>
      <w:pStyle w:val="En-tte"/>
      <w:tabs>
        <w:tab w:val="clear" w:pos="4320"/>
        <w:tab w:val="clear" w:pos="8640"/>
        <w:tab w:val="right" w:pos="10773"/>
      </w:tabs>
      <w:rPr>
        <w:rFonts w:ascii="Arial" w:hAnsi="Arial" w:cs="Arial"/>
        <w:sz w:val="18"/>
        <w:szCs w:val="18"/>
      </w:rPr>
    </w:pPr>
    <w:r w:rsidRPr="00C306C5">
      <w:rPr>
        <w:rFonts w:ascii="Arial" w:hAnsi="Arial" w:cs="Arial"/>
        <w:sz w:val="18"/>
        <w:szCs w:val="18"/>
      </w:rPr>
      <w:t>© CISSS des Laurentides</w:t>
    </w:r>
    <w:r>
      <w:rPr>
        <w:rFonts w:ascii="Arial" w:hAnsi="Arial" w:cs="Arial"/>
        <w:sz w:val="18"/>
        <w:szCs w:val="18"/>
      </w:rPr>
      <w:t xml:space="preserve"> </w:t>
    </w:r>
    <w:r>
      <w:rPr>
        <w:rFonts w:ascii="Arial" w:hAnsi="Arial" w:cs="Arial"/>
        <w:b/>
        <w:color w:val="F15A22" w:themeColor="accent6"/>
        <w:sz w:val="20"/>
      </w:rPr>
      <w:tab/>
    </w:r>
    <w:r w:rsidRPr="00C306C5">
      <w:rPr>
        <w:rFonts w:ascii="Arial" w:hAnsi="Arial" w:cs="Arial"/>
        <w:sz w:val="18"/>
        <w:szCs w:val="18"/>
      </w:rPr>
      <w:t>(20XX-XX)</w:t>
    </w:r>
  </w:p>
  <w:p w14:paraId="4BEC375F" w14:textId="16F65167" w:rsidR="00AC4F4B" w:rsidRPr="00C306C5" w:rsidRDefault="00AC4F4B" w:rsidP="00C306C5">
    <w:pPr>
      <w:pStyle w:val="Pieddepage"/>
      <w:tabs>
        <w:tab w:val="clear" w:pos="4320"/>
        <w:tab w:val="clear" w:pos="8640"/>
        <w:tab w:val="right" w:pos="10773"/>
      </w:tabs>
      <w:rPr>
        <w:rFonts w:ascii="Arial" w:hAnsi="Arial" w:cs="Arial"/>
        <w:color w:val="000000" w:themeColor="text1"/>
        <w:sz w:val="18"/>
        <w:szCs w:val="18"/>
      </w:rPr>
    </w:pPr>
    <w:r w:rsidRPr="00C306C5">
      <w:rPr>
        <w:rFonts w:ascii="Arial" w:hAnsi="Arial" w:cs="Arial"/>
        <w:sz w:val="18"/>
        <w:szCs w:val="18"/>
      </w:rPr>
      <w:t>Réf</w:t>
    </w:r>
    <w:r>
      <w:rPr>
        <w:rFonts w:ascii="Arial" w:hAnsi="Arial" w:cs="Arial"/>
        <w:sz w:val="18"/>
        <w:szCs w:val="18"/>
      </w:rPr>
      <w:t>.</w:t>
    </w:r>
    <w:r w:rsidRPr="00C306C5">
      <w:rPr>
        <w:rFonts w:ascii="Arial" w:hAnsi="Arial" w:cs="Arial"/>
        <w:sz w:val="18"/>
        <w:szCs w:val="18"/>
      </w:rPr>
      <w:t xml:space="preserve"> : </w:t>
    </w:r>
    <w:r w:rsidRPr="00C306C5">
      <w:rPr>
        <w:rFonts w:ascii="Arial" w:hAnsi="Arial" w:cs="Arial"/>
        <w:color w:val="F15A22" w:themeColor="accent6"/>
        <w:sz w:val="18"/>
        <w:szCs w:val="18"/>
      </w:rPr>
      <w:t xml:space="preserve">XXXX 20XX XXXX 00X - Titre court du document </w:t>
    </w:r>
    <w:r>
      <w:rPr>
        <w:rFonts w:ascii="Arial" w:hAnsi="Arial" w:cs="Arial"/>
        <w:color w:val="F15A22" w:themeColor="accent6"/>
        <w:sz w:val="18"/>
        <w:szCs w:val="18"/>
      </w:rPr>
      <w:tab/>
    </w:r>
    <w:r w:rsidRPr="00C306C5">
      <w:rPr>
        <w:rFonts w:ascii="Arial" w:hAnsi="Arial" w:cs="Arial"/>
        <w:sz w:val="18"/>
        <w:szCs w:val="18"/>
        <w:lang w:val="fr-FR"/>
      </w:rPr>
      <w:t>Page</w:t>
    </w:r>
    <w:r w:rsidRPr="0095588B">
      <w:rPr>
        <w:rFonts w:ascii="Arial" w:hAnsi="Arial" w:cs="Arial"/>
        <w:sz w:val="18"/>
        <w:szCs w:val="18"/>
        <w:lang w:val="fr-FR"/>
      </w:rPr>
      <w:t xml:space="preserv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9E4596">
      <w:rPr>
        <w:rFonts w:ascii="Arial" w:hAnsi="Arial" w:cs="Arial"/>
        <w:b/>
        <w:bCs/>
        <w:noProof/>
        <w:sz w:val="18"/>
        <w:szCs w:val="18"/>
      </w:rPr>
      <w:t>2</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9E4596">
      <w:rPr>
        <w:rFonts w:ascii="Arial" w:hAnsi="Arial" w:cs="Arial"/>
        <w:b/>
        <w:bCs/>
        <w:noProof/>
        <w:sz w:val="18"/>
        <w:szCs w:val="18"/>
      </w:rPr>
      <w:t>2</w:t>
    </w:r>
    <w:r w:rsidRPr="0095588B">
      <w:rPr>
        <w:rFonts w:ascii="Arial" w:hAnsi="Arial" w:cs="Arial"/>
        <w:b/>
        <w:bCs/>
        <w:sz w:val="18"/>
        <w:szCs w:val="18"/>
      </w:rPr>
      <w:fldChar w:fldCharType="end"/>
    </w:r>
  </w:p>
  <w:p w14:paraId="4015128D" w14:textId="77777777" w:rsidR="00AC4F4B" w:rsidRPr="00AC0E82" w:rsidRDefault="00AC4F4B" w:rsidP="00C306C5">
    <w:pPr>
      <w:pStyle w:val="Pieddepage"/>
      <w:pBdr>
        <w:bottom w:val="single" w:sz="18" w:space="1" w:color="0E4E7B" w:themeColor="accent1"/>
      </w:pBdr>
      <w:tabs>
        <w:tab w:val="clear" w:pos="4320"/>
        <w:tab w:val="clear" w:pos="8640"/>
        <w:tab w:val="center" w:pos="4962"/>
        <w:tab w:val="right" w:pos="10065"/>
      </w:tabs>
      <w:spacing w:after="60"/>
      <w:rPr>
        <w:rFonts w:ascii="Arial" w:hAnsi="Arial" w:cs="Arial"/>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FB00" w14:textId="438A91EE" w:rsidR="00AC4F4B" w:rsidRPr="009E4596" w:rsidRDefault="00AC4F4B" w:rsidP="00C306C5">
    <w:pPr>
      <w:pStyle w:val="Pieddepage"/>
      <w:tabs>
        <w:tab w:val="clear" w:pos="4320"/>
        <w:tab w:val="clear" w:pos="8640"/>
        <w:tab w:val="right" w:pos="10773"/>
      </w:tabs>
      <w:rPr>
        <w:rFonts w:ascii="Arial" w:hAnsi="Arial" w:cs="Arial"/>
        <w:color w:val="000000" w:themeColor="text1"/>
        <w:sz w:val="16"/>
        <w:szCs w:val="16"/>
      </w:rPr>
    </w:pPr>
    <w:r w:rsidRPr="009E4596">
      <w:rPr>
        <w:rFonts w:ascii="Arial" w:hAnsi="Arial" w:cs="Arial"/>
        <w:sz w:val="16"/>
        <w:szCs w:val="16"/>
      </w:rPr>
      <w:t>© CISSS des Laurentides</w:t>
    </w:r>
    <w:r w:rsidR="00563BE3" w:rsidRPr="009E4596">
      <w:rPr>
        <w:rFonts w:ascii="Arial" w:hAnsi="Arial" w:cs="Arial"/>
        <w:sz w:val="16"/>
        <w:szCs w:val="16"/>
      </w:rPr>
      <w:t xml:space="preserve">, </w:t>
    </w:r>
    <w:r w:rsidR="003B763F" w:rsidRPr="009E4596">
      <w:rPr>
        <w:rFonts w:ascii="Arial" w:hAnsi="Arial" w:cs="Arial"/>
        <w:sz w:val="16"/>
        <w:szCs w:val="16"/>
      </w:rPr>
      <w:t>8 février</w:t>
    </w:r>
    <w:r w:rsidR="00563BE3" w:rsidRPr="009E4596">
      <w:rPr>
        <w:rFonts w:ascii="Arial" w:hAnsi="Arial" w:cs="Arial"/>
        <w:sz w:val="16"/>
        <w:szCs w:val="16"/>
      </w:rPr>
      <w:t xml:space="preserve"> 202</w:t>
    </w:r>
    <w:r w:rsidR="009656EF" w:rsidRPr="009E4596">
      <w:rPr>
        <w:rFonts w:ascii="Arial" w:hAnsi="Arial" w:cs="Arial"/>
        <w:sz w:val="16"/>
        <w:szCs w:val="16"/>
      </w:rPr>
      <w:t>2</w:t>
    </w:r>
    <w:r w:rsidRPr="009E4596">
      <w:rPr>
        <w:rFonts w:ascii="Arial" w:hAnsi="Arial" w:cs="Arial"/>
        <w:sz w:val="16"/>
        <w:szCs w:val="16"/>
      </w:rPr>
      <w:tab/>
    </w:r>
    <w:r w:rsidR="00990C0B" w:rsidRPr="009E4596">
      <w:rPr>
        <w:rFonts w:ascii="Arial" w:hAnsi="Arial" w:cs="Arial"/>
        <w:sz w:val="16"/>
        <w:szCs w:val="16"/>
      </w:rPr>
      <w:tab/>
    </w:r>
    <w:r w:rsidR="00990C0B" w:rsidRPr="009E4596">
      <w:rPr>
        <w:rFonts w:ascii="Arial" w:hAnsi="Arial" w:cs="Arial"/>
        <w:sz w:val="16"/>
        <w:szCs w:val="16"/>
      </w:rPr>
      <w:tab/>
    </w:r>
    <w:r w:rsidR="00990C0B" w:rsidRPr="009E4596">
      <w:rPr>
        <w:rFonts w:ascii="Arial" w:hAnsi="Arial" w:cs="Arial"/>
        <w:sz w:val="16"/>
        <w:szCs w:val="16"/>
      </w:rPr>
      <w:tab/>
    </w:r>
  </w:p>
  <w:p w14:paraId="7EC419B2" w14:textId="59E2AB16" w:rsidR="00AC4F4B" w:rsidRPr="00C306C5" w:rsidRDefault="00563BE3" w:rsidP="00C306C5">
    <w:pPr>
      <w:pStyle w:val="Pieddepage"/>
      <w:tabs>
        <w:tab w:val="clear" w:pos="4320"/>
        <w:tab w:val="clear" w:pos="8640"/>
        <w:tab w:val="right" w:pos="10773"/>
      </w:tabs>
      <w:rPr>
        <w:rFonts w:ascii="Arial" w:hAnsi="Arial" w:cs="Arial"/>
        <w:color w:val="000000" w:themeColor="text1"/>
        <w:sz w:val="18"/>
        <w:szCs w:val="18"/>
      </w:rPr>
    </w:pPr>
    <w:r w:rsidRPr="009E4596">
      <w:rPr>
        <w:rFonts w:ascii="Arial" w:hAnsi="Arial" w:cs="Arial"/>
        <w:sz w:val="16"/>
        <w:szCs w:val="16"/>
      </w:rPr>
      <w:t>Document p</w:t>
    </w:r>
    <w:r w:rsidR="00990C0B" w:rsidRPr="009E4596">
      <w:rPr>
        <w:rFonts w:ascii="Arial" w:hAnsi="Arial" w:cs="Arial"/>
        <w:sz w:val="16"/>
        <w:szCs w:val="16"/>
      </w:rPr>
      <w:t xml:space="preserve">réparé par </w:t>
    </w:r>
    <w:r w:rsidRPr="009E4596">
      <w:rPr>
        <w:rFonts w:ascii="Arial" w:hAnsi="Arial" w:cs="Arial"/>
        <w:sz w:val="16"/>
        <w:szCs w:val="16"/>
      </w:rPr>
      <w:t>la direction de santé publique</w:t>
    </w:r>
    <w:r w:rsidR="00AC4F4B">
      <w:rPr>
        <w:rFonts w:ascii="Arial" w:hAnsi="Arial" w:cs="Arial"/>
        <w:color w:val="F15A22" w:themeColor="accent6"/>
        <w:sz w:val="18"/>
        <w:szCs w:val="18"/>
      </w:rPr>
      <w:tab/>
    </w:r>
    <w:r w:rsidR="00AC4F4B">
      <w:rPr>
        <w:rFonts w:ascii="Arial" w:hAnsi="Arial" w:cs="Arial"/>
        <w:color w:val="F15A22" w:themeColor="accent6"/>
        <w:sz w:val="18"/>
        <w:szCs w:val="18"/>
      </w:rPr>
      <w:tab/>
    </w:r>
    <w:r w:rsidR="00990C0B">
      <w:rPr>
        <w:rFonts w:ascii="Arial" w:hAnsi="Arial" w:cs="Arial"/>
        <w:color w:val="F15A22" w:themeColor="accent6"/>
        <w:sz w:val="18"/>
        <w:szCs w:val="18"/>
      </w:rPr>
      <w:tab/>
    </w:r>
    <w:r w:rsidR="00990C0B">
      <w:rPr>
        <w:rFonts w:ascii="Arial" w:hAnsi="Arial" w:cs="Arial"/>
        <w:color w:val="F15A22" w:themeColor="accent6"/>
        <w:sz w:val="18"/>
        <w:szCs w:val="18"/>
      </w:rPr>
      <w:tab/>
    </w:r>
    <w:r w:rsidR="00990C0B">
      <w:rPr>
        <w:rFonts w:ascii="Arial" w:hAnsi="Arial" w:cs="Arial"/>
        <w:color w:val="F15A22" w:themeColor="accent6"/>
        <w:sz w:val="18"/>
        <w:szCs w:val="18"/>
      </w:rPr>
      <w:tab/>
    </w:r>
    <w:r w:rsidR="00990C0B">
      <w:rPr>
        <w:rFonts w:ascii="Arial" w:hAnsi="Arial" w:cs="Arial"/>
        <w:color w:val="F15A22" w:themeColor="accent6"/>
        <w:sz w:val="18"/>
        <w:szCs w:val="18"/>
      </w:rPr>
      <w:tab/>
    </w:r>
    <w:r w:rsidR="00990C0B">
      <w:rPr>
        <w:rFonts w:ascii="Arial" w:hAnsi="Arial" w:cs="Arial"/>
        <w:color w:val="F15A22" w:themeColor="accent6"/>
        <w:sz w:val="18"/>
        <w:szCs w:val="18"/>
      </w:rPr>
      <w:tab/>
    </w:r>
    <w:r w:rsidR="00990C0B">
      <w:rPr>
        <w:rFonts w:ascii="Arial" w:hAnsi="Arial" w:cs="Arial"/>
        <w:color w:val="F15A22" w:themeColor="accent6"/>
        <w:sz w:val="18"/>
        <w:szCs w:val="18"/>
      </w:rPr>
      <w:tab/>
    </w:r>
    <w:r w:rsidR="00990C0B">
      <w:rPr>
        <w:rFonts w:ascii="Arial" w:hAnsi="Arial" w:cs="Arial"/>
        <w:color w:val="F15A22" w:themeColor="accent6"/>
        <w:sz w:val="18"/>
        <w:szCs w:val="18"/>
      </w:rPr>
      <w:tab/>
    </w:r>
    <w:r w:rsidR="00990C0B">
      <w:rPr>
        <w:rFonts w:ascii="Arial" w:hAnsi="Arial" w:cs="Arial"/>
        <w:color w:val="F15A22" w:themeColor="accent6"/>
        <w:sz w:val="18"/>
        <w:szCs w:val="18"/>
      </w:rPr>
      <w:tab/>
    </w:r>
    <w:r w:rsidR="00AC4F4B" w:rsidRPr="00C306C5">
      <w:rPr>
        <w:rFonts w:ascii="Arial" w:hAnsi="Arial" w:cs="Arial"/>
        <w:sz w:val="18"/>
        <w:szCs w:val="18"/>
        <w:lang w:val="fr-FR"/>
      </w:rPr>
      <w:t>Page</w:t>
    </w:r>
    <w:r w:rsidR="00AC4F4B" w:rsidRPr="0095588B">
      <w:rPr>
        <w:rFonts w:ascii="Arial" w:hAnsi="Arial" w:cs="Arial"/>
        <w:sz w:val="18"/>
        <w:szCs w:val="18"/>
        <w:lang w:val="fr-FR"/>
      </w:rPr>
      <w:t xml:space="preserve"> </w:t>
    </w:r>
    <w:r w:rsidR="00AC4F4B" w:rsidRPr="0095588B">
      <w:rPr>
        <w:rFonts w:ascii="Arial" w:hAnsi="Arial" w:cs="Arial"/>
        <w:b/>
        <w:bCs/>
        <w:sz w:val="18"/>
        <w:szCs w:val="18"/>
      </w:rPr>
      <w:fldChar w:fldCharType="begin"/>
    </w:r>
    <w:r w:rsidR="00AC4F4B" w:rsidRPr="0095588B">
      <w:rPr>
        <w:rFonts w:ascii="Arial" w:hAnsi="Arial" w:cs="Arial"/>
        <w:b/>
        <w:bCs/>
        <w:sz w:val="18"/>
        <w:szCs w:val="18"/>
      </w:rPr>
      <w:instrText>PAGE</w:instrText>
    </w:r>
    <w:r w:rsidR="00AC4F4B" w:rsidRPr="0095588B">
      <w:rPr>
        <w:rFonts w:ascii="Arial" w:hAnsi="Arial" w:cs="Arial"/>
        <w:b/>
        <w:bCs/>
        <w:sz w:val="18"/>
        <w:szCs w:val="18"/>
      </w:rPr>
      <w:fldChar w:fldCharType="separate"/>
    </w:r>
    <w:r w:rsidR="00D75ABE">
      <w:rPr>
        <w:rFonts w:ascii="Arial" w:hAnsi="Arial" w:cs="Arial"/>
        <w:b/>
        <w:bCs/>
        <w:noProof/>
        <w:sz w:val="18"/>
        <w:szCs w:val="18"/>
      </w:rPr>
      <w:t>1</w:t>
    </w:r>
    <w:r w:rsidR="00AC4F4B" w:rsidRPr="0095588B">
      <w:rPr>
        <w:rFonts w:ascii="Arial" w:hAnsi="Arial" w:cs="Arial"/>
        <w:b/>
        <w:bCs/>
        <w:sz w:val="18"/>
        <w:szCs w:val="18"/>
      </w:rPr>
      <w:fldChar w:fldCharType="end"/>
    </w:r>
    <w:r w:rsidR="00AC4F4B" w:rsidRPr="0095588B">
      <w:rPr>
        <w:rFonts w:ascii="Arial" w:hAnsi="Arial" w:cs="Arial"/>
        <w:sz w:val="18"/>
        <w:szCs w:val="18"/>
        <w:lang w:val="fr-FR"/>
      </w:rPr>
      <w:t xml:space="preserve"> de </w:t>
    </w:r>
    <w:r w:rsidR="00AC4F4B" w:rsidRPr="0095588B">
      <w:rPr>
        <w:rFonts w:ascii="Arial" w:hAnsi="Arial" w:cs="Arial"/>
        <w:b/>
        <w:bCs/>
        <w:sz w:val="18"/>
        <w:szCs w:val="18"/>
      </w:rPr>
      <w:fldChar w:fldCharType="begin"/>
    </w:r>
    <w:r w:rsidR="00AC4F4B" w:rsidRPr="0095588B">
      <w:rPr>
        <w:rFonts w:ascii="Arial" w:hAnsi="Arial" w:cs="Arial"/>
        <w:b/>
        <w:bCs/>
        <w:sz w:val="18"/>
        <w:szCs w:val="18"/>
      </w:rPr>
      <w:instrText>NUMPAGES</w:instrText>
    </w:r>
    <w:r w:rsidR="00AC4F4B" w:rsidRPr="0095588B">
      <w:rPr>
        <w:rFonts w:ascii="Arial" w:hAnsi="Arial" w:cs="Arial"/>
        <w:b/>
        <w:bCs/>
        <w:sz w:val="18"/>
        <w:szCs w:val="18"/>
      </w:rPr>
      <w:fldChar w:fldCharType="separate"/>
    </w:r>
    <w:r w:rsidR="00D75ABE">
      <w:rPr>
        <w:rFonts w:ascii="Arial" w:hAnsi="Arial" w:cs="Arial"/>
        <w:b/>
        <w:bCs/>
        <w:noProof/>
        <w:sz w:val="18"/>
        <w:szCs w:val="18"/>
      </w:rPr>
      <w:t>1</w:t>
    </w:r>
    <w:r w:rsidR="00AC4F4B" w:rsidRPr="0095588B">
      <w:rPr>
        <w:rFonts w:ascii="Arial" w:hAnsi="Arial" w:cs="Arial"/>
        <w:b/>
        <w:bCs/>
        <w:sz w:val="18"/>
        <w:szCs w:val="18"/>
      </w:rPr>
      <w:fldChar w:fldCharType="end"/>
    </w:r>
  </w:p>
  <w:p w14:paraId="441AC025" w14:textId="77777777" w:rsidR="00AC4F4B" w:rsidRPr="00AC0E82" w:rsidRDefault="00AC4F4B" w:rsidP="00C306C5">
    <w:pPr>
      <w:pStyle w:val="Pieddepage"/>
      <w:pBdr>
        <w:bottom w:val="single" w:sz="18" w:space="1" w:color="0E4E7B" w:themeColor="accent1"/>
      </w:pBdr>
      <w:tabs>
        <w:tab w:val="clear" w:pos="4320"/>
        <w:tab w:val="clear" w:pos="8640"/>
        <w:tab w:val="center" w:pos="4962"/>
        <w:tab w:val="right" w:pos="10065"/>
      </w:tabs>
      <w:spacing w:after="60"/>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639F" w14:textId="77777777" w:rsidR="0047242C" w:rsidRDefault="0047242C" w:rsidP="0095588B">
      <w:pPr>
        <w:spacing w:after="0" w:line="240" w:lineRule="auto"/>
      </w:pPr>
      <w:r>
        <w:separator/>
      </w:r>
    </w:p>
  </w:footnote>
  <w:footnote w:type="continuationSeparator" w:id="0">
    <w:p w14:paraId="541194B4" w14:textId="77777777" w:rsidR="0047242C" w:rsidRDefault="0047242C" w:rsidP="0095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D93C" w14:textId="3BC38D5A" w:rsidR="00AC4F4B" w:rsidRPr="00C306C5" w:rsidRDefault="00AC4F4B" w:rsidP="00C306C5">
    <w:pPr>
      <w:pStyle w:val="En-tte"/>
      <w:spacing w:before="240"/>
      <w:jc w:val="right"/>
      <w:rPr>
        <w:noProof/>
        <w:color w:val="0E4E7B" w:themeColor="accent1"/>
        <w:sz w:val="20"/>
        <w:szCs w:val="20"/>
        <w:lang w:eastAsia="fr-CA"/>
      </w:rPr>
    </w:pPr>
    <w:r w:rsidRPr="0014735C">
      <w:rPr>
        <w:rFonts w:ascii="Arial" w:hAnsi="Arial" w:cs="Arial"/>
        <w:b/>
        <w:color w:val="0E4E7B" w:themeColor="accent1"/>
        <w:sz w:val="28"/>
      </w:rPr>
      <w:t>Titre de l’aide-mémoire</w:t>
    </w:r>
    <w:r>
      <w:rPr>
        <w:rFonts w:ascii="Arial" w:hAnsi="Arial" w:cs="Arial"/>
        <w:b/>
        <w:color w:val="0E4E7B" w:themeColor="accent1"/>
        <w:sz w:val="28"/>
      </w:rPr>
      <w:t xml:space="preserve"> </w:t>
    </w:r>
    <w:r w:rsidRPr="00750836">
      <w:rPr>
        <w:rFonts w:ascii="Arial" w:hAnsi="Arial" w:cs="Arial"/>
        <w:b/>
        <w:color w:val="F15A22" w:themeColor="accent6"/>
        <w:sz w:val="28"/>
      </w:rPr>
      <w:t>Écrire à nouveau le titre de la page 1</w:t>
    </w:r>
  </w:p>
  <w:p w14:paraId="1463D88C" w14:textId="77777777" w:rsidR="00AC4F4B" w:rsidRPr="006D57CC" w:rsidRDefault="00AC4F4B" w:rsidP="00C306C5">
    <w:pPr>
      <w:pStyle w:val="En-tte"/>
      <w:pBdr>
        <w:bottom w:val="single" w:sz="18" w:space="1" w:color="0E4E7B" w:themeColor="accent1"/>
      </w:pBdr>
      <w:rPr>
        <w:rFonts w:ascii="Arial" w:hAnsi="Arial" w:cs="Arial"/>
      </w:rPr>
    </w:pPr>
  </w:p>
  <w:p w14:paraId="55772F2D" w14:textId="77777777" w:rsidR="00AC4F4B" w:rsidRPr="005E7B82" w:rsidRDefault="00AC4F4B" w:rsidP="00C306C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B9FA" w14:textId="58FDF647" w:rsidR="003B763F" w:rsidRPr="003B763F" w:rsidRDefault="003B763F" w:rsidP="003B763F">
    <w:pPr>
      <w:pStyle w:val="En-tte"/>
      <w:jc w:val="right"/>
      <w:rPr>
        <w:rFonts w:ascii="Arial" w:hAnsi="Arial" w:cs="Arial"/>
        <w:b/>
        <w:color w:val="17A7A5" w:themeColor="accent3"/>
        <w:sz w:val="24"/>
        <w:szCs w:val="24"/>
      </w:rPr>
    </w:pPr>
    <w:r w:rsidRPr="003B763F">
      <w:rPr>
        <w:rFonts w:ascii="Arial" w:hAnsi="Arial" w:cs="Arial"/>
        <w:noProof/>
        <w:color w:val="17A7A5" w:themeColor="accent3"/>
        <w:sz w:val="24"/>
        <w:szCs w:val="24"/>
        <w:lang w:eastAsia="fr-CA"/>
      </w:rPr>
      <w:drawing>
        <wp:anchor distT="0" distB="0" distL="114300" distR="114300" simplePos="0" relativeHeight="251657728" behindDoc="0" locked="0" layoutInCell="1" allowOverlap="1" wp14:anchorId="0D965CB6" wp14:editId="5974902E">
          <wp:simplePos x="0" y="0"/>
          <wp:positionH relativeFrom="column">
            <wp:posOffset>-190810</wp:posOffset>
          </wp:positionH>
          <wp:positionV relativeFrom="paragraph">
            <wp:posOffset>-168378</wp:posOffset>
          </wp:positionV>
          <wp:extent cx="1602918" cy="747041"/>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918" cy="747041"/>
                  </a:xfrm>
                  <a:prstGeom prst="rect">
                    <a:avLst/>
                  </a:prstGeom>
                  <a:ln>
                    <a:noFill/>
                  </a:ln>
                </pic:spPr>
              </pic:pic>
            </a:graphicData>
          </a:graphic>
          <wp14:sizeRelH relativeFrom="margin">
            <wp14:pctWidth>0</wp14:pctWidth>
          </wp14:sizeRelH>
          <wp14:sizeRelV relativeFrom="margin">
            <wp14:pctHeight>0</wp14:pctHeight>
          </wp14:sizeRelV>
        </wp:anchor>
      </w:drawing>
    </w:r>
    <w:r w:rsidR="00AC4F4B" w:rsidRPr="003B763F">
      <w:rPr>
        <w:rFonts w:ascii="Arial" w:hAnsi="Arial" w:cs="Arial"/>
        <w:b/>
        <w:color w:val="17A7A5" w:themeColor="accent3"/>
        <w:sz w:val="24"/>
        <w:szCs w:val="24"/>
      </w:rPr>
      <w:t xml:space="preserve">Calendrier des commandes et livraisons de vaccins </w:t>
    </w:r>
    <w:r w:rsidR="004C22EB" w:rsidRPr="003B763F">
      <w:rPr>
        <w:rFonts w:ascii="Arial" w:hAnsi="Arial" w:cs="Arial"/>
        <w:b/>
        <w:color w:val="17A7A5" w:themeColor="accent3"/>
        <w:sz w:val="24"/>
        <w:szCs w:val="24"/>
      </w:rPr>
      <w:t>DL</w:t>
    </w:r>
  </w:p>
  <w:p w14:paraId="5C95E033" w14:textId="23179785" w:rsidR="00FC711A" w:rsidRPr="003B763F" w:rsidRDefault="003B763F" w:rsidP="003B763F">
    <w:pPr>
      <w:pStyle w:val="En-tte"/>
      <w:spacing w:before="80"/>
      <w:jc w:val="right"/>
      <w:rPr>
        <w:rFonts w:ascii="Arial" w:hAnsi="Arial" w:cs="Arial"/>
        <w:b/>
        <w:color w:val="17A7A5" w:themeColor="accent3"/>
        <w:sz w:val="24"/>
        <w:szCs w:val="24"/>
      </w:rPr>
    </w:pPr>
    <w:r w:rsidRPr="003B763F">
      <w:rPr>
        <w:rFonts w:ascii="Arial" w:hAnsi="Arial" w:cs="Arial"/>
        <w:b/>
        <w:color w:val="17A7A5" w:themeColor="accent3"/>
        <w:sz w:val="24"/>
        <w:szCs w:val="24"/>
      </w:rPr>
      <w:t>GMF</w:t>
    </w:r>
    <w:r w:rsidR="009E4596">
      <w:rPr>
        <w:rFonts w:ascii="Arial" w:hAnsi="Arial" w:cs="Arial"/>
        <w:b/>
        <w:color w:val="17A7A5" w:themeColor="accent3"/>
        <w:sz w:val="24"/>
        <w:szCs w:val="24"/>
      </w:rPr>
      <w:t>/</w:t>
    </w:r>
    <w:r w:rsidRPr="003B763F">
      <w:rPr>
        <w:rFonts w:ascii="Arial" w:hAnsi="Arial" w:cs="Arial"/>
        <w:b/>
        <w:color w:val="17A7A5" w:themeColor="accent3"/>
        <w:sz w:val="24"/>
        <w:szCs w:val="24"/>
      </w:rPr>
      <w:t>Cliniques médicales/Vaccinateurs hors CISSS</w:t>
    </w:r>
  </w:p>
  <w:p w14:paraId="0098BFDB" w14:textId="2635724A" w:rsidR="00B13961" w:rsidRPr="003B763F" w:rsidRDefault="003B763F" w:rsidP="003B763F">
    <w:pPr>
      <w:pStyle w:val="En-tte"/>
      <w:spacing w:before="80"/>
      <w:jc w:val="right"/>
      <w:rPr>
        <w:rFonts w:ascii="Arial" w:hAnsi="Arial" w:cs="Arial"/>
        <w:b/>
        <w:color w:val="17A7A5" w:themeColor="accent3"/>
        <w:sz w:val="24"/>
        <w:szCs w:val="24"/>
      </w:rPr>
    </w:pPr>
    <w:r w:rsidRPr="003B763F">
      <w:rPr>
        <w:rFonts w:ascii="Arial" w:hAnsi="Arial" w:cs="Arial"/>
        <w:b/>
        <w:color w:val="17A7A5" w:themeColor="accent3"/>
        <w:sz w:val="24"/>
        <w:szCs w:val="24"/>
      </w:rPr>
      <w:t>Février</w:t>
    </w:r>
    <w:r w:rsidR="004A5CC6" w:rsidRPr="003B763F">
      <w:rPr>
        <w:rFonts w:ascii="Arial" w:hAnsi="Arial" w:cs="Arial"/>
        <w:b/>
        <w:color w:val="17A7A5" w:themeColor="accent3"/>
        <w:sz w:val="24"/>
        <w:szCs w:val="24"/>
      </w:rPr>
      <w:t xml:space="preserve"> 2022</w:t>
    </w:r>
    <w:r w:rsidR="00BF5D59" w:rsidRPr="003B763F">
      <w:rPr>
        <w:rFonts w:ascii="Arial" w:hAnsi="Arial" w:cs="Arial"/>
        <w:b/>
        <w:color w:val="17A7A5" w:themeColor="accent3"/>
        <w:sz w:val="24"/>
        <w:szCs w:val="24"/>
      </w:rPr>
      <w:t xml:space="preserve"> </w:t>
    </w:r>
    <w:r w:rsidR="00BF6FE9" w:rsidRPr="003B763F">
      <w:rPr>
        <w:rFonts w:ascii="Arial" w:hAnsi="Arial" w:cs="Arial"/>
        <w:b/>
        <w:color w:val="17A7A5" w:themeColor="accent3"/>
        <w:sz w:val="24"/>
        <w:szCs w:val="24"/>
      </w:rPr>
      <w:t xml:space="preserve">à </w:t>
    </w:r>
    <w:r w:rsidR="004A5CC6" w:rsidRPr="003B763F">
      <w:rPr>
        <w:rFonts w:ascii="Arial" w:hAnsi="Arial" w:cs="Arial"/>
        <w:b/>
        <w:color w:val="17A7A5" w:themeColor="accent3"/>
        <w:sz w:val="24"/>
        <w:szCs w:val="24"/>
      </w:rPr>
      <w:t>septembre</w:t>
    </w:r>
    <w:r w:rsidR="00BF5D59" w:rsidRPr="003B763F">
      <w:rPr>
        <w:rFonts w:ascii="Arial" w:hAnsi="Arial" w:cs="Arial"/>
        <w:b/>
        <w:color w:val="17A7A5" w:themeColor="accent3"/>
        <w:sz w:val="24"/>
        <w:szCs w:val="24"/>
      </w:rPr>
      <w:t xml:space="preserv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F1C"/>
    <w:multiLevelType w:val="multilevel"/>
    <w:tmpl w:val="99F0023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E55CCF"/>
    <w:multiLevelType w:val="multilevel"/>
    <w:tmpl w:val="AE04746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786530"/>
    <w:multiLevelType w:val="hybridMultilevel"/>
    <w:tmpl w:val="AFCEFC90"/>
    <w:lvl w:ilvl="0" w:tplc="D0FAB4C0">
      <w:start w:val="1"/>
      <w:numFmt w:val="bullet"/>
      <w:lvlText w:val=""/>
      <w:lvlJc w:val="left"/>
      <w:pPr>
        <w:ind w:left="360" w:hanging="360"/>
      </w:pPr>
      <w:rPr>
        <w:rFonts w:ascii="Wingdings" w:hAnsi="Wingdings" w:hint="default"/>
        <w:color w:val="0787A1" w:themeColor="accen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352CD4"/>
    <w:multiLevelType w:val="multilevel"/>
    <w:tmpl w:val="F76C8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422F44"/>
    <w:multiLevelType w:val="multilevel"/>
    <w:tmpl w:val="727C766C"/>
    <w:lvl w:ilvl="0">
      <w:start w:val="1"/>
      <w:numFmt w:val="bullet"/>
      <w:pStyle w:val="Pucecarre"/>
      <w:lvlText w:val=""/>
      <w:lvlJc w:val="left"/>
      <w:pPr>
        <w:tabs>
          <w:tab w:val="num" w:pos="1162"/>
        </w:tabs>
        <w:ind w:left="1418" w:hanging="567"/>
      </w:pPr>
      <w:rPr>
        <w:rFonts w:ascii="Wingdings" w:hAnsi="Wingdings" w:hint="default"/>
      </w:rPr>
    </w:lvl>
    <w:lvl w:ilvl="1">
      <w:start w:val="1"/>
      <w:numFmt w:val="bullet"/>
      <w:lvlText w:val="­"/>
      <w:lvlJc w:val="left"/>
      <w:pPr>
        <w:ind w:left="1701" w:hanging="539"/>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A46496E"/>
    <w:multiLevelType w:val="hybridMultilevel"/>
    <w:tmpl w:val="7F30C0F4"/>
    <w:lvl w:ilvl="0" w:tplc="FA2ACCDE">
      <w:start w:val="1"/>
      <w:numFmt w:val="bullet"/>
      <w:pStyle w:val="Pucetiret"/>
      <w:lvlText w:val="­"/>
      <w:lvlJc w:val="left"/>
      <w:pPr>
        <w:ind w:left="1854" w:hanging="360"/>
      </w:pPr>
      <w:rPr>
        <w:rFonts w:ascii="Courier New" w:hAnsi="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8B"/>
    <w:rsid w:val="00003DE5"/>
    <w:rsid w:val="00006B79"/>
    <w:rsid w:val="0002264B"/>
    <w:rsid w:val="00026501"/>
    <w:rsid w:val="00036D89"/>
    <w:rsid w:val="000400FB"/>
    <w:rsid w:val="000407AB"/>
    <w:rsid w:val="00046E4A"/>
    <w:rsid w:val="0005181C"/>
    <w:rsid w:val="00060321"/>
    <w:rsid w:val="00073649"/>
    <w:rsid w:val="0007640A"/>
    <w:rsid w:val="00082342"/>
    <w:rsid w:val="00095989"/>
    <w:rsid w:val="000B2681"/>
    <w:rsid w:val="000E3C2B"/>
    <w:rsid w:val="000E4BAA"/>
    <w:rsid w:val="00100E7D"/>
    <w:rsid w:val="001228AA"/>
    <w:rsid w:val="0014735C"/>
    <w:rsid w:val="00161C0B"/>
    <w:rsid w:val="00186EA2"/>
    <w:rsid w:val="001922B1"/>
    <w:rsid w:val="001B2DAF"/>
    <w:rsid w:val="001B58E7"/>
    <w:rsid w:val="001E25F1"/>
    <w:rsid w:val="001E282C"/>
    <w:rsid w:val="001E339B"/>
    <w:rsid w:val="001F118C"/>
    <w:rsid w:val="00205B65"/>
    <w:rsid w:val="002376DF"/>
    <w:rsid w:val="00237702"/>
    <w:rsid w:val="00237E85"/>
    <w:rsid w:val="00253022"/>
    <w:rsid w:val="0025507D"/>
    <w:rsid w:val="002615CD"/>
    <w:rsid w:val="00283D74"/>
    <w:rsid w:val="00294E03"/>
    <w:rsid w:val="002B0C37"/>
    <w:rsid w:val="002C7AFC"/>
    <w:rsid w:val="002D72A0"/>
    <w:rsid w:val="002F6ADC"/>
    <w:rsid w:val="0030119A"/>
    <w:rsid w:val="003217FF"/>
    <w:rsid w:val="003317B9"/>
    <w:rsid w:val="003448A4"/>
    <w:rsid w:val="00352F4F"/>
    <w:rsid w:val="00373FFE"/>
    <w:rsid w:val="00375988"/>
    <w:rsid w:val="00391907"/>
    <w:rsid w:val="003B763F"/>
    <w:rsid w:val="003C247E"/>
    <w:rsid w:val="003D10C5"/>
    <w:rsid w:val="003D78A5"/>
    <w:rsid w:val="003E63DE"/>
    <w:rsid w:val="003F0D33"/>
    <w:rsid w:val="003F3794"/>
    <w:rsid w:val="003F60E0"/>
    <w:rsid w:val="00422736"/>
    <w:rsid w:val="00430ABB"/>
    <w:rsid w:val="004315DF"/>
    <w:rsid w:val="00445D21"/>
    <w:rsid w:val="0044686D"/>
    <w:rsid w:val="00464743"/>
    <w:rsid w:val="004705B6"/>
    <w:rsid w:val="0047242C"/>
    <w:rsid w:val="004A5CC6"/>
    <w:rsid w:val="004A7CB7"/>
    <w:rsid w:val="004C22EB"/>
    <w:rsid w:val="004D5967"/>
    <w:rsid w:val="004D5AC1"/>
    <w:rsid w:val="004E3039"/>
    <w:rsid w:val="004E4125"/>
    <w:rsid w:val="004F5B1D"/>
    <w:rsid w:val="00511C3C"/>
    <w:rsid w:val="005379BA"/>
    <w:rsid w:val="005564C9"/>
    <w:rsid w:val="00563BE3"/>
    <w:rsid w:val="005713A7"/>
    <w:rsid w:val="00573775"/>
    <w:rsid w:val="00582EF8"/>
    <w:rsid w:val="005B3969"/>
    <w:rsid w:val="005E7B82"/>
    <w:rsid w:val="00613BC9"/>
    <w:rsid w:val="00614BFD"/>
    <w:rsid w:val="00635087"/>
    <w:rsid w:val="00646EB0"/>
    <w:rsid w:val="00680519"/>
    <w:rsid w:val="00695EC3"/>
    <w:rsid w:val="006A3AB4"/>
    <w:rsid w:val="006B0DC8"/>
    <w:rsid w:val="006B2D75"/>
    <w:rsid w:val="006D57CC"/>
    <w:rsid w:val="006D5EEA"/>
    <w:rsid w:val="006F3ADD"/>
    <w:rsid w:val="00721460"/>
    <w:rsid w:val="007242C4"/>
    <w:rsid w:val="00750836"/>
    <w:rsid w:val="00762378"/>
    <w:rsid w:val="0077085D"/>
    <w:rsid w:val="00780FFC"/>
    <w:rsid w:val="00787647"/>
    <w:rsid w:val="007A11B7"/>
    <w:rsid w:val="007E08ED"/>
    <w:rsid w:val="007E4372"/>
    <w:rsid w:val="0080043E"/>
    <w:rsid w:val="008015D4"/>
    <w:rsid w:val="00806D14"/>
    <w:rsid w:val="00840711"/>
    <w:rsid w:val="00840C34"/>
    <w:rsid w:val="00884492"/>
    <w:rsid w:val="00885C2E"/>
    <w:rsid w:val="008B16C8"/>
    <w:rsid w:val="008D21D1"/>
    <w:rsid w:val="008D40A7"/>
    <w:rsid w:val="008F085E"/>
    <w:rsid w:val="0092130F"/>
    <w:rsid w:val="00932951"/>
    <w:rsid w:val="00944569"/>
    <w:rsid w:val="0095588B"/>
    <w:rsid w:val="00962C97"/>
    <w:rsid w:val="009656EF"/>
    <w:rsid w:val="00980B24"/>
    <w:rsid w:val="00990C0B"/>
    <w:rsid w:val="00996F90"/>
    <w:rsid w:val="00997CB1"/>
    <w:rsid w:val="009A2350"/>
    <w:rsid w:val="009D12D7"/>
    <w:rsid w:val="009D7E16"/>
    <w:rsid w:val="009E4596"/>
    <w:rsid w:val="009E5BE7"/>
    <w:rsid w:val="009E654C"/>
    <w:rsid w:val="009F0D6B"/>
    <w:rsid w:val="00A013B6"/>
    <w:rsid w:val="00A04434"/>
    <w:rsid w:val="00A33727"/>
    <w:rsid w:val="00A524D7"/>
    <w:rsid w:val="00A749E3"/>
    <w:rsid w:val="00A8456D"/>
    <w:rsid w:val="00AA1B11"/>
    <w:rsid w:val="00AA2507"/>
    <w:rsid w:val="00AB7EBE"/>
    <w:rsid w:val="00AC0E82"/>
    <w:rsid w:val="00AC4F4B"/>
    <w:rsid w:val="00AD173F"/>
    <w:rsid w:val="00AE0991"/>
    <w:rsid w:val="00AE513C"/>
    <w:rsid w:val="00AF7D05"/>
    <w:rsid w:val="00B044DC"/>
    <w:rsid w:val="00B13188"/>
    <w:rsid w:val="00B13961"/>
    <w:rsid w:val="00B26EF0"/>
    <w:rsid w:val="00B36DE3"/>
    <w:rsid w:val="00B50694"/>
    <w:rsid w:val="00B5092D"/>
    <w:rsid w:val="00B62471"/>
    <w:rsid w:val="00B85F91"/>
    <w:rsid w:val="00B95CD1"/>
    <w:rsid w:val="00BA0085"/>
    <w:rsid w:val="00BA5715"/>
    <w:rsid w:val="00BF2790"/>
    <w:rsid w:val="00BF5D59"/>
    <w:rsid w:val="00BF6FE9"/>
    <w:rsid w:val="00C078FC"/>
    <w:rsid w:val="00C22822"/>
    <w:rsid w:val="00C306C5"/>
    <w:rsid w:val="00C4299B"/>
    <w:rsid w:val="00C42A6E"/>
    <w:rsid w:val="00C60424"/>
    <w:rsid w:val="00C74021"/>
    <w:rsid w:val="00C767D6"/>
    <w:rsid w:val="00C931D5"/>
    <w:rsid w:val="00CC2934"/>
    <w:rsid w:val="00CD1470"/>
    <w:rsid w:val="00CF387A"/>
    <w:rsid w:val="00CF60FB"/>
    <w:rsid w:val="00D01D96"/>
    <w:rsid w:val="00D03D9B"/>
    <w:rsid w:val="00D23430"/>
    <w:rsid w:val="00D25803"/>
    <w:rsid w:val="00D274D6"/>
    <w:rsid w:val="00D30EAD"/>
    <w:rsid w:val="00D40330"/>
    <w:rsid w:val="00D61038"/>
    <w:rsid w:val="00D665E5"/>
    <w:rsid w:val="00D75ABE"/>
    <w:rsid w:val="00D76F8A"/>
    <w:rsid w:val="00DA26CD"/>
    <w:rsid w:val="00DA77D5"/>
    <w:rsid w:val="00DD0A8C"/>
    <w:rsid w:val="00DD2D21"/>
    <w:rsid w:val="00DD58BA"/>
    <w:rsid w:val="00DD7E2D"/>
    <w:rsid w:val="00E6142B"/>
    <w:rsid w:val="00EA09E7"/>
    <w:rsid w:val="00EA10AC"/>
    <w:rsid w:val="00EA48AB"/>
    <w:rsid w:val="00EB35BF"/>
    <w:rsid w:val="00EE5AC1"/>
    <w:rsid w:val="00EF6FCB"/>
    <w:rsid w:val="00F02365"/>
    <w:rsid w:val="00F06E0F"/>
    <w:rsid w:val="00F101D8"/>
    <w:rsid w:val="00F123B1"/>
    <w:rsid w:val="00F1753C"/>
    <w:rsid w:val="00F50543"/>
    <w:rsid w:val="00F610D5"/>
    <w:rsid w:val="00F7078C"/>
    <w:rsid w:val="00F818DF"/>
    <w:rsid w:val="00F87770"/>
    <w:rsid w:val="00F87D57"/>
    <w:rsid w:val="00FB7CEB"/>
    <w:rsid w:val="00FC42A9"/>
    <w:rsid w:val="00FC711A"/>
    <w:rsid w:val="00FD2D53"/>
    <w:rsid w:val="342D87C1"/>
    <w:rsid w:val="3D6846F1"/>
    <w:rsid w:val="48ED92A7"/>
    <w:rsid w:val="494B3EEA"/>
    <w:rsid w:val="4A3FC6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A55A1"/>
  <w15:docId w15:val="{00C6612D-D0ED-4E60-9614-1E7ED0FD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62378"/>
  </w:style>
  <w:style w:type="paragraph" w:styleId="Titre10">
    <w:name w:val="heading 1"/>
    <w:basedOn w:val="Normal"/>
    <w:next w:val="Normal"/>
    <w:link w:val="Titre1Car"/>
    <w:uiPriority w:val="9"/>
    <w:semiHidden/>
    <w:qFormat/>
    <w:rsid w:val="00C74021"/>
    <w:pPr>
      <w:keepNext/>
      <w:keepLines/>
      <w:spacing w:before="480" w:after="0"/>
      <w:outlineLvl w:val="0"/>
    </w:pPr>
    <w:rPr>
      <w:rFonts w:asciiTheme="majorHAnsi" w:eastAsiaTheme="majorEastAsia" w:hAnsiTheme="majorHAnsi" w:cstheme="majorBidi"/>
      <w:b/>
      <w:bCs/>
      <w:color w:val="0A3A5B" w:themeColor="accent1" w:themeShade="BF"/>
      <w:sz w:val="28"/>
      <w:szCs w:val="28"/>
    </w:rPr>
  </w:style>
  <w:style w:type="paragraph" w:styleId="Titre20">
    <w:name w:val="heading 2"/>
    <w:basedOn w:val="Normal"/>
    <w:next w:val="Normal"/>
    <w:link w:val="Titre2Car"/>
    <w:uiPriority w:val="9"/>
    <w:semiHidden/>
    <w:qFormat/>
    <w:rsid w:val="00C74021"/>
    <w:pPr>
      <w:keepNext/>
      <w:keepLines/>
      <w:spacing w:before="200" w:after="0"/>
      <w:outlineLvl w:val="1"/>
    </w:pPr>
    <w:rPr>
      <w:rFonts w:asciiTheme="majorHAnsi" w:eastAsiaTheme="majorEastAsia" w:hAnsiTheme="majorHAnsi" w:cstheme="majorBidi"/>
      <w:b/>
      <w:bCs/>
      <w:color w:val="0E4E7B" w:themeColor="accent1"/>
      <w:sz w:val="26"/>
      <w:szCs w:val="26"/>
    </w:rPr>
  </w:style>
  <w:style w:type="paragraph" w:styleId="Titre30">
    <w:name w:val="heading 3"/>
    <w:basedOn w:val="Normal"/>
    <w:next w:val="Normal"/>
    <w:link w:val="Titre3Car"/>
    <w:uiPriority w:val="9"/>
    <w:semiHidden/>
    <w:qFormat/>
    <w:rsid w:val="00C74021"/>
    <w:pPr>
      <w:keepNext/>
      <w:keepLines/>
      <w:spacing w:before="200" w:after="0"/>
      <w:outlineLvl w:val="2"/>
    </w:pPr>
    <w:rPr>
      <w:rFonts w:asciiTheme="majorHAnsi" w:eastAsiaTheme="majorEastAsia" w:hAnsiTheme="majorHAnsi" w:cstheme="majorBidi"/>
      <w:b/>
      <w:bCs/>
      <w:color w:val="0E4E7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5588B"/>
    <w:pPr>
      <w:tabs>
        <w:tab w:val="center" w:pos="4320"/>
        <w:tab w:val="right" w:pos="8640"/>
      </w:tabs>
      <w:spacing w:after="0" w:line="240" w:lineRule="auto"/>
    </w:pPr>
  </w:style>
  <w:style w:type="character" w:customStyle="1" w:styleId="En-tteCar">
    <w:name w:val="En-tête Car"/>
    <w:basedOn w:val="Policepardfaut"/>
    <w:link w:val="En-tte"/>
    <w:uiPriority w:val="99"/>
    <w:rsid w:val="001E282C"/>
  </w:style>
  <w:style w:type="paragraph" w:styleId="Pieddepage">
    <w:name w:val="footer"/>
    <w:basedOn w:val="Normal"/>
    <w:link w:val="PieddepageCar"/>
    <w:uiPriority w:val="99"/>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282C"/>
  </w:style>
  <w:style w:type="table" w:styleId="Grilledutableau">
    <w:name w:val="Table Grid"/>
    <w:basedOn w:val="TableauNormal"/>
    <w:uiPriority w:val="59"/>
    <w:rsid w:val="0095588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1Paragraphe">
    <w:name w:val="1Paragraphe"/>
    <w:basedOn w:val="Normal"/>
    <w:link w:val="1ParagrapheCar"/>
    <w:rsid w:val="001E282C"/>
    <w:pPr>
      <w:spacing w:before="240" w:after="240"/>
      <w:jc w:val="both"/>
    </w:pPr>
    <w:rPr>
      <w:rFonts w:ascii="Arial" w:hAnsi="Arial" w:cs="Arial"/>
    </w:rPr>
  </w:style>
  <w:style w:type="paragraph" w:customStyle="1" w:styleId="Pucecarre">
    <w:name w:val="Puce carrée"/>
    <w:basedOn w:val="1Paragraphe"/>
    <w:link w:val="PucecarreCar"/>
    <w:qFormat/>
    <w:rsid w:val="00060321"/>
    <w:pPr>
      <w:numPr>
        <w:numId w:val="1"/>
      </w:numPr>
      <w:tabs>
        <w:tab w:val="clear" w:pos="1162"/>
      </w:tabs>
      <w:spacing w:before="60" w:after="60" w:line="240" w:lineRule="auto"/>
      <w:ind w:left="1134"/>
    </w:pPr>
  </w:style>
  <w:style w:type="character" w:customStyle="1" w:styleId="1ParagrapheCar">
    <w:name w:val="1Paragraphe Car"/>
    <w:basedOn w:val="Policepardfaut"/>
    <w:link w:val="1Paragraphe"/>
    <w:rsid w:val="001E282C"/>
    <w:rPr>
      <w:rFonts w:ascii="Arial" w:hAnsi="Arial" w:cs="Arial"/>
    </w:rPr>
  </w:style>
  <w:style w:type="paragraph" w:customStyle="1" w:styleId="Paragraphe2">
    <w:name w:val="# Paragraphe 2"/>
    <w:basedOn w:val="Titre2"/>
    <w:link w:val="Paragraphe2Car"/>
    <w:qFormat/>
    <w:rsid w:val="00840C34"/>
    <w:pPr>
      <w:jc w:val="both"/>
    </w:pPr>
    <w:rPr>
      <w:b w:val="0"/>
      <w:color w:val="auto"/>
    </w:rPr>
  </w:style>
  <w:style w:type="character" w:customStyle="1" w:styleId="PucecarreCar">
    <w:name w:val="Puce carrée Car"/>
    <w:basedOn w:val="1ParagrapheCar"/>
    <w:link w:val="Pucecarre"/>
    <w:rsid w:val="00060321"/>
    <w:rPr>
      <w:rFonts w:ascii="Arial" w:hAnsi="Arial" w:cs="Arial"/>
    </w:rPr>
  </w:style>
  <w:style w:type="paragraph" w:customStyle="1" w:styleId="Titre1">
    <w:name w:val="Titre1"/>
    <w:basedOn w:val="1Paragraphe"/>
    <w:next w:val="1Paragraphe"/>
    <w:link w:val="Titre1Car0"/>
    <w:qFormat/>
    <w:rsid w:val="00C42A6E"/>
    <w:pPr>
      <w:numPr>
        <w:numId w:val="3"/>
      </w:numPr>
      <w:spacing w:before="120" w:after="120" w:line="240" w:lineRule="auto"/>
      <w:ind w:left="567" w:hanging="567"/>
      <w:jc w:val="left"/>
    </w:pPr>
    <w:rPr>
      <w:b/>
      <w:color w:val="0E4E7B" w:themeColor="accent1"/>
    </w:rPr>
  </w:style>
  <w:style w:type="paragraph" w:customStyle="1" w:styleId="Paragraphe3">
    <w:name w:val="# Paragraphe 3"/>
    <w:basedOn w:val="Titre3"/>
    <w:link w:val="Paragraphe3Car"/>
    <w:qFormat/>
    <w:rsid w:val="007242C4"/>
    <w:pPr>
      <w:jc w:val="both"/>
    </w:pPr>
    <w:rPr>
      <w:b w:val="0"/>
      <w:color w:val="auto"/>
    </w:rPr>
  </w:style>
  <w:style w:type="character" w:customStyle="1" w:styleId="Titre1Car0">
    <w:name w:val="Titre1 Car"/>
    <w:basedOn w:val="1ParagrapheCar"/>
    <w:link w:val="Titre1"/>
    <w:rsid w:val="00C42A6E"/>
    <w:rPr>
      <w:rFonts w:ascii="Arial" w:hAnsi="Arial" w:cs="Arial"/>
      <w:b/>
      <w:color w:val="0E4E7B" w:themeColor="accent1"/>
    </w:rPr>
  </w:style>
  <w:style w:type="paragraph" w:customStyle="1" w:styleId="Titre2">
    <w:name w:val="Titre2"/>
    <w:basedOn w:val="Titre1"/>
    <w:next w:val="2Paragraphe"/>
    <w:link w:val="Titre2Car0"/>
    <w:qFormat/>
    <w:rsid w:val="00391907"/>
    <w:pPr>
      <w:numPr>
        <w:ilvl w:val="1"/>
      </w:numPr>
      <w:ind w:left="851" w:hanging="851"/>
    </w:pPr>
    <w:rPr>
      <w:color w:val="0787A1" w:themeColor="accent2"/>
    </w:rPr>
  </w:style>
  <w:style w:type="paragraph" w:customStyle="1" w:styleId="Titre3">
    <w:name w:val="Titre3"/>
    <w:basedOn w:val="Titre2"/>
    <w:next w:val="3Paragraphe"/>
    <w:link w:val="Titre3Car0"/>
    <w:qFormat/>
    <w:rsid w:val="00391907"/>
    <w:pPr>
      <w:numPr>
        <w:ilvl w:val="2"/>
      </w:numPr>
      <w:ind w:left="1418" w:hanging="1418"/>
    </w:pPr>
    <w:rPr>
      <w:color w:val="17A7A5" w:themeColor="accent3"/>
    </w:rPr>
  </w:style>
  <w:style w:type="character" w:customStyle="1" w:styleId="Titre2Car0">
    <w:name w:val="Titre2 Car"/>
    <w:basedOn w:val="Titre1Car0"/>
    <w:link w:val="Titre2"/>
    <w:rsid w:val="00391907"/>
    <w:rPr>
      <w:rFonts w:ascii="Arial" w:hAnsi="Arial" w:cs="Arial"/>
      <w:b/>
      <w:color w:val="0787A1" w:themeColor="accent2"/>
    </w:rPr>
  </w:style>
  <w:style w:type="character" w:customStyle="1" w:styleId="Titre3Car0">
    <w:name w:val="Titre3 Car"/>
    <w:basedOn w:val="Titre2Car0"/>
    <w:link w:val="Titre3"/>
    <w:rsid w:val="00391907"/>
    <w:rPr>
      <w:rFonts w:ascii="Arial" w:hAnsi="Arial" w:cs="Arial"/>
      <w:b/>
      <w:color w:val="17A7A5" w:themeColor="accent3"/>
    </w:rPr>
  </w:style>
  <w:style w:type="character" w:customStyle="1" w:styleId="Paragraphe2Car">
    <w:name w:val="# Paragraphe 2 Car"/>
    <w:basedOn w:val="Titre2Car0"/>
    <w:link w:val="Paragraphe2"/>
    <w:rsid w:val="00840C34"/>
    <w:rPr>
      <w:rFonts w:ascii="Arial" w:hAnsi="Arial" w:cs="Arial"/>
      <w:b w:val="0"/>
      <w:color w:val="0E4E7B" w:themeColor="accent1"/>
    </w:rPr>
  </w:style>
  <w:style w:type="character" w:customStyle="1" w:styleId="Titre3Car">
    <w:name w:val="Titre 3 Car"/>
    <w:basedOn w:val="Policepardfaut"/>
    <w:link w:val="Titre30"/>
    <w:uiPriority w:val="9"/>
    <w:semiHidden/>
    <w:rsid w:val="00C74021"/>
    <w:rPr>
      <w:rFonts w:asciiTheme="majorHAnsi" w:eastAsiaTheme="majorEastAsia" w:hAnsiTheme="majorHAnsi" w:cstheme="majorBidi"/>
      <w:b/>
      <w:bCs/>
      <w:color w:val="0E4E7B" w:themeColor="accent1"/>
    </w:rPr>
  </w:style>
  <w:style w:type="character" w:customStyle="1" w:styleId="Paragraphe3Car">
    <w:name w:val="# Paragraphe 3 Car"/>
    <w:basedOn w:val="Titre3Car0"/>
    <w:link w:val="Paragraphe3"/>
    <w:rsid w:val="007242C4"/>
    <w:rPr>
      <w:rFonts w:ascii="Arial" w:hAnsi="Arial" w:cs="Arial"/>
      <w:b w:val="0"/>
      <w:color w:val="17A7A5" w:themeColor="accent3"/>
    </w:rPr>
  </w:style>
  <w:style w:type="character" w:customStyle="1" w:styleId="Titre2Car">
    <w:name w:val="Titre 2 Car"/>
    <w:basedOn w:val="Policepardfaut"/>
    <w:link w:val="Titre20"/>
    <w:uiPriority w:val="9"/>
    <w:semiHidden/>
    <w:rsid w:val="00C74021"/>
    <w:rPr>
      <w:rFonts w:asciiTheme="majorHAnsi" w:eastAsiaTheme="majorEastAsia" w:hAnsiTheme="majorHAnsi" w:cstheme="majorBidi"/>
      <w:b/>
      <w:bCs/>
      <w:color w:val="0E4E7B" w:themeColor="accent1"/>
      <w:sz w:val="26"/>
      <w:szCs w:val="26"/>
    </w:rPr>
  </w:style>
  <w:style w:type="character" w:customStyle="1" w:styleId="Titre1Car">
    <w:name w:val="Titre 1 Car"/>
    <w:basedOn w:val="Policepardfaut"/>
    <w:link w:val="Titre10"/>
    <w:uiPriority w:val="9"/>
    <w:semiHidden/>
    <w:rsid w:val="00C74021"/>
    <w:rPr>
      <w:rFonts w:asciiTheme="majorHAnsi" w:eastAsiaTheme="majorEastAsia" w:hAnsiTheme="majorHAnsi" w:cstheme="majorBidi"/>
      <w:b/>
      <w:bCs/>
      <w:color w:val="0A3A5B" w:themeColor="accent1" w:themeShade="BF"/>
      <w:sz w:val="28"/>
      <w:szCs w:val="28"/>
    </w:rPr>
  </w:style>
  <w:style w:type="paragraph" w:styleId="TM1">
    <w:name w:val="toc 1"/>
    <w:basedOn w:val="Normal"/>
    <w:next w:val="Normal"/>
    <w:autoRedefine/>
    <w:uiPriority w:val="39"/>
    <w:rsid w:val="00AE513C"/>
    <w:pPr>
      <w:spacing w:after="100"/>
    </w:pPr>
    <w:rPr>
      <w:rFonts w:ascii="Arial" w:hAnsi="Arial"/>
    </w:rPr>
  </w:style>
  <w:style w:type="paragraph" w:styleId="TM2">
    <w:name w:val="toc 2"/>
    <w:basedOn w:val="Normal"/>
    <w:next w:val="Normal"/>
    <w:autoRedefine/>
    <w:uiPriority w:val="39"/>
    <w:rsid w:val="00AE513C"/>
    <w:pPr>
      <w:spacing w:after="100"/>
      <w:ind w:left="220"/>
    </w:pPr>
    <w:rPr>
      <w:rFonts w:ascii="Arial" w:hAnsi="Arial"/>
    </w:rPr>
  </w:style>
  <w:style w:type="character" w:styleId="Lienhypertexte">
    <w:name w:val="Hyperlink"/>
    <w:basedOn w:val="Policepardfaut"/>
    <w:uiPriority w:val="99"/>
    <w:unhideWhenUsed/>
    <w:rsid w:val="00C74021"/>
    <w:rPr>
      <w:color w:val="0000FF" w:themeColor="hyperlink"/>
      <w:u w:val="single"/>
    </w:rPr>
  </w:style>
  <w:style w:type="paragraph" w:customStyle="1" w:styleId="2Paragraphe">
    <w:name w:val="2Paragraphe"/>
    <w:basedOn w:val="1Paragraphe"/>
    <w:link w:val="2ParagrapheCar"/>
    <w:rsid w:val="00840C34"/>
    <w:pPr>
      <w:ind w:left="1418"/>
    </w:pPr>
  </w:style>
  <w:style w:type="paragraph" w:customStyle="1" w:styleId="3Paragraphe">
    <w:name w:val="3Paragraphe"/>
    <w:basedOn w:val="1Paragraphe"/>
    <w:link w:val="3ParagrapheCar"/>
    <w:rsid w:val="00036D89"/>
    <w:pPr>
      <w:ind w:left="2325"/>
    </w:pPr>
  </w:style>
  <w:style w:type="character" w:customStyle="1" w:styleId="2ParagrapheCar">
    <w:name w:val="2Paragraphe Car"/>
    <w:basedOn w:val="1ParagrapheCar"/>
    <w:link w:val="2Paragraphe"/>
    <w:rsid w:val="00840C34"/>
    <w:rPr>
      <w:rFonts w:ascii="Arial" w:hAnsi="Arial" w:cs="Arial"/>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character" w:customStyle="1" w:styleId="3ParagrapheCar">
    <w:name w:val="3Paragraphe Car"/>
    <w:basedOn w:val="1ParagrapheCar"/>
    <w:link w:val="3Paragraphe"/>
    <w:rsid w:val="00036D89"/>
    <w:rPr>
      <w:rFonts w:ascii="Arial" w:hAnsi="Arial" w:cs="Arial"/>
    </w:rPr>
  </w:style>
  <w:style w:type="paragraph" w:customStyle="1" w:styleId="TexteCISSS">
    <w:name w:val="Texte CISSS"/>
    <w:basedOn w:val="Normal"/>
    <w:link w:val="TexteCISSSCar"/>
    <w:qFormat/>
    <w:rsid w:val="00060321"/>
    <w:pPr>
      <w:spacing w:before="120" w:after="120" w:line="240" w:lineRule="auto"/>
      <w:jc w:val="both"/>
    </w:pPr>
    <w:rPr>
      <w:rFonts w:ascii="Arial" w:hAnsi="Arial" w:cs="Arial"/>
    </w:rPr>
  </w:style>
  <w:style w:type="character" w:customStyle="1" w:styleId="TexteCISSSCar">
    <w:name w:val="Texte CISSS Car"/>
    <w:basedOn w:val="Policepardfaut"/>
    <w:link w:val="TexteCISSS"/>
    <w:rsid w:val="00060321"/>
    <w:rPr>
      <w:rFonts w:ascii="Arial" w:hAnsi="Arial" w:cs="Arial"/>
    </w:rPr>
  </w:style>
  <w:style w:type="paragraph" w:customStyle="1" w:styleId="Titre1CISSS">
    <w:name w:val="Titre 1 CISSS"/>
    <w:basedOn w:val="TexteCISSS"/>
    <w:next w:val="TexteCISSS"/>
    <w:link w:val="Titre1CISSSCar"/>
    <w:qFormat/>
    <w:rsid w:val="00D25803"/>
    <w:pPr>
      <w:ind w:left="567" w:hanging="567"/>
      <w:jc w:val="left"/>
    </w:pPr>
    <w:rPr>
      <w:b/>
      <w:color w:val="0E4E7B" w:themeColor="accent1"/>
    </w:rPr>
  </w:style>
  <w:style w:type="character" w:customStyle="1" w:styleId="Titre1CISSSCar">
    <w:name w:val="Titre 1 CISSS Car"/>
    <w:basedOn w:val="TexteCISSSCar"/>
    <w:link w:val="Titre1CISSS"/>
    <w:rsid w:val="00D25803"/>
    <w:rPr>
      <w:rFonts w:ascii="Arial" w:hAnsi="Arial" w:cs="Arial"/>
      <w:b/>
      <w:color w:val="0E4E7B" w:themeColor="accent1"/>
    </w:rPr>
  </w:style>
  <w:style w:type="paragraph" w:customStyle="1" w:styleId="Titre2CISSS">
    <w:name w:val="Titre 2 CISSS"/>
    <w:basedOn w:val="Titre1CISSS"/>
    <w:next w:val="TexteCISSS"/>
    <w:qFormat/>
    <w:rsid w:val="007242C4"/>
    <w:pPr>
      <w:tabs>
        <w:tab w:val="left" w:pos="851"/>
      </w:tabs>
      <w:ind w:left="851" w:hanging="851"/>
    </w:pPr>
    <w:rPr>
      <w:color w:val="0787A1" w:themeColor="accent2"/>
    </w:rPr>
  </w:style>
  <w:style w:type="paragraph" w:customStyle="1" w:styleId="Titre3CISSS">
    <w:name w:val="Titre 3 CISSS"/>
    <w:basedOn w:val="Titre2CISSS"/>
    <w:next w:val="TexteCISSS"/>
    <w:qFormat/>
    <w:rsid w:val="007242C4"/>
    <w:pPr>
      <w:tabs>
        <w:tab w:val="clear" w:pos="851"/>
        <w:tab w:val="left" w:pos="1418"/>
      </w:tabs>
      <w:ind w:left="1418" w:hanging="1418"/>
    </w:pPr>
    <w:rPr>
      <w:color w:val="17A7A5" w:themeColor="accent3"/>
    </w:rPr>
  </w:style>
  <w:style w:type="paragraph" w:customStyle="1" w:styleId="Tableaupuce">
    <w:name w:val="Tableau puce"/>
    <w:basedOn w:val="Pucecarre"/>
    <w:link w:val="TableaupuceCar"/>
    <w:qFormat/>
    <w:rsid w:val="00060321"/>
    <w:pPr>
      <w:tabs>
        <w:tab w:val="num" w:pos="1162"/>
      </w:tabs>
      <w:ind w:left="1418"/>
    </w:pPr>
  </w:style>
  <w:style w:type="character" w:customStyle="1" w:styleId="TableaupuceCar">
    <w:name w:val="Tableau puce Car"/>
    <w:basedOn w:val="PucecarreCar"/>
    <w:link w:val="Tableaupuce"/>
    <w:rsid w:val="00060321"/>
    <w:rPr>
      <w:rFonts w:ascii="Arial" w:hAnsi="Arial" w:cs="Arial"/>
    </w:rPr>
  </w:style>
  <w:style w:type="paragraph" w:customStyle="1" w:styleId="Titre4">
    <w:name w:val="Titre4"/>
    <w:basedOn w:val="Titre3"/>
    <w:link w:val="Titre4Car"/>
    <w:qFormat/>
    <w:rsid w:val="00391907"/>
    <w:pPr>
      <w:numPr>
        <w:ilvl w:val="3"/>
      </w:numPr>
      <w:ind w:left="1701" w:hanging="1701"/>
    </w:pPr>
    <w:rPr>
      <w:color w:val="7F7F7F" w:themeColor="text2"/>
    </w:rPr>
  </w:style>
  <w:style w:type="character" w:customStyle="1" w:styleId="Titre4Car">
    <w:name w:val="Titre4 Car"/>
    <w:basedOn w:val="Titre3Car0"/>
    <w:link w:val="Titre4"/>
    <w:rsid w:val="00391907"/>
    <w:rPr>
      <w:rFonts w:ascii="Arial" w:hAnsi="Arial" w:cs="Arial"/>
      <w:b/>
      <w:color w:val="7F7F7F" w:themeColor="text2"/>
    </w:rPr>
  </w:style>
  <w:style w:type="paragraph" w:customStyle="1" w:styleId="Pucetiret">
    <w:name w:val="Puce tiret"/>
    <w:basedOn w:val="Paragraphe2"/>
    <w:link w:val="PucetiretCar"/>
    <w:qFormat/>
    <w:rsid w:val="00980B24"/>
    <w:pPr>
      <w:numPr>
        <w:ilvl w:val="0"/>
        <w:numId w:val="6"/>
      </w:numPr>
      <w:tabs>
        <w:tab w:val="left" w:pos="1134"/>
      </w:tabs>
      <w:spacing w:before="60" w:after="60"/>
      <w:ind w:left="1701" w:hanging="567"/>
    </w:pPr>
    <w:rPr>
      <w:lang w:val="fr-FR"/>
    </w:rPr>
  </w:style>
  <w:style w:type="character" w:customStyle="1" w:styleId="PucetiretCar">
    <w:name w:val="Puce tiret Car"/>
    <w:basedOn w:val="Paragraphe2Car"/>
    <w:link w:val="Pucetiret"/>
    <w:rsid w:val="00980B24"/>
    <w:rPr>
      <w:rFonts w:ascii="Arial" w:hAnsi="Arial" w:cs="Arial"/>
      <w:b w:val="0"/>
      <w:color w:val="0E4E7B" w:themeColor="accent1"/>
      <w:lang w:val="fr-FR"/>
    </w:rPr>
  </w:style>
  <w:style w:type="paragraph" w:customStyle="1" w:styleId="Titre4CISSS">
    <w:name w:val="Titre 4 CISSS"/>
    <w:basedOn w:val="Titre3CISSS"/>
    <w:next w:val="TexteCISSS"/>
    <w:qFormat/>
    <w:rsid w:val="00614BFD"/>
    <w:pPr>
      <w:tabs>
        <w:tab w:val="clear" w:pos="1418"/>
      </w:tabs>
      <w:spacing w:before="240" w:after="240"/>
      <w:ind w:left="1701" w:hanging="1701"/>
    </w:pPr>
    <w:rPr>
      <w:color w:val="3F3F3F" w:themeColor="background2"/>
    </w:rPr>
  </w:style>
  <w:style w:type="paragraph" w:customStyle="1" w:styleId="1Paragraphe0">
    <w:name w:val="1 Paragraphe"/>
    <w:basedOn w:val="Normal"/>
    <w:link w:val="1ParagrapheCar0"/>
    <w:rsid w:val="00614BFD"/>
    <w:pPr>
      <w:spacing w:after="0" w:line="240" w:lineRule="auto"/>
      <w:jc w:val="both"/>
    </w:pPr>
    <w:rPr>
      <w:rFonts w:ascii="Arial" w:hAnsi="Arial" w:cs="Arial"/>
    </w:rPr>
  </w:style>
  <w:style w:type="character" w:customStyle="1" w:styleId="1ParagrapheCar0">
    <w:name w:val="1 Paragraphe Car"/>
    <w:basedOn w:val="Policepardfaut"/>
    <w:link w:val="1Paragraphe0"/>
    <w:rsid w:val="00614BF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20631">
      <w:bodyDiv w:val="1"/>
      <w:marLeft w:val="0"/>
      <w:marRight w:val="0"/>
      <w:marTop w:val="0"/>
      <w:marBottom w:val="0"/>
      <w:divBdr>
        <w:top w:val="none" w:sz="0" w:space="0" w:color="auto"/>
        <w:left w:val="none" w:sz="0" w:space="0" w:color="auto"/>
        <w:bottom w:val="none" w:sz="0" w:space="0" w:color="auto"/>
        <w:right w:val="none" w:sz="0" w:space="0" w:color="auto"/>
      </w:divBdr>
    </w:div>
    <w:div w:id="8593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CISSS">
      <a:dk1>
        <a:sysClr val="windowText" lastClr="000000"/>
      </a:dk1>
      <a:lt1>
        <a:sysClr val="window" lastClr="FFFFFF"/>
      </a:lt1>
      <a:dk2>
        <a:srgbClr val="7F7F7F"/>
      </a:dk2>
      <a:lt2>
        <a:srgbClr val="3F3F3F"/>
      </a:lt2>
      <a:accent1>
        <a:srgbClr val="0E4E7B"/>
      </a:accent1>
      <a:accent2>
        <a:srgbClr val="0787A1"/>
      </a:accent2>
      <a:accent3>
        <a:srgbClr val="17A7A5"/>
      </a:accent3>
      <a:accent4>
        <a:srgbClr val="63BD59"/>
      </a:accent4>
      <a:accent5>
        <a:srgbClr val="FDB913"/>
      </a:accent5>
      <a:accent6>
        <a:srgbClr val="F15A22"/>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96ec87de-764c-48ac-904b-43a4040775b8">
      <Terms xmlns="http://schemas.microsoft.com/office/infopath/2007/PartnerControls"/>
    </TaxKeywordTaxHTField>
    <PublishingExpirationDate xmlns="http://schemas.microsoft.com/sharepoint/v3" xsi:nil="true"/>
    <PublishingStartDate xmlns="http://schemas.microsoft.com/sharepoint/v3" xsi:nil="true"/>
    <TaxCatchAll xmlns="96ec87de-764c-48ac-904b-43a4040775b8">
      <Value>36</Value>
    </TaxCatchAll>
  </documentManagement>
</p:properties>
</file>

<file path=customXml/item3.xml><?xml version="1.0" encoding="utf-8"?>
<?mso-contentType ?>
<SharedContentType xmlns="Microsoft.SharePoint.Taxonomy.ContentTypeSync" SourceId="1a2f3d23-b3a6-43d8-ba2c-c487f1afceb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BCD577DF180A64DB615330F5BD15C9C" ma:contentTypeVersion="3" ma:contentTypeDescription="Crée un document." ma:contentTypeScope="" ma:versionID="73a94fb7bc0c7625df8b110ad4d37a82">
  <xsd:schema xmlns:xsd="http://www.w3.org/2001/XMLSchema" xmlns:xs="http://www.w3.org/2001/XMLSchema" xmlns:p="http://schemas.microsoft.com/office/2006/metadata/properties" xmlns:ns1="http://schemas.microsoft.com/sharepoint/v3" xmlns:ns2="96ec87de-764c-48ac-904b-43a4040775b8" targetNamespace="http://schemas.microsoft.com/office/2006/metadata/properties" ma:root="true" ma:fieldsID="510b779605862b994917177f271dcc8b" ns1:_="" ns2:_="">
    <xsd:import namespace="http://schemas.microsoft.com/sharepoint/v3"/>
    <xsd:import namespace="96ec87de-764c-48ac-904b-43a4040775b8"/>
    <xsd:element name="properties">
      <xsd:complexType>
        <xsd:sequence>
          <xsd:element name="documentManagement">
            <xsd:complexType>
              <xsd:all>
                <xsd:element ref="ns2:TaxKeywordTaxHTFiel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4"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c87de-764c-48ac-904b-43a4040775b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1a2f3d23-b3a6-43d8-ba2c-c487f1afce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olonne Attraper tout de Taxonomie" ma:hidden="true" ma:list="{ab98975c-1c9b-4e18-ae94-0b6625f1fefa}" ma:internalName="TaxCatchAll" ma:showField="CatchAllData" ma:web="692d7857-60be-46e9-9331-0e69c38ad2d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Colonne Attraper tout de Taxonomie1" ma:hidden="true" ma:list="{ab98975c-1c9b-4e18-ae94-0b6625f1fefa}" ma:internalName="TaxCatchAllLabel" ma:readOnly="true" ma:showField="CatchAllDataLabel" ma:web="692d7857-60be-46e9-9331-0e69c38ad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5399-C2CB-425B-9672-79FF2B69360C}">
  <ds:schemaRefs>
    <ds:schemaRef ds:uri="http://schemas.microsoft.com/sharepoint/v3/contenttype/forms"/>
  </ds:schemaRefs>
</ds:datastoreItem>
</file>

<file path=customXml/itemProps2.xml><?xml version="1.0" encoding="utf-8"?>
<ds:datastoreItem xmlns:ds="http://schemas.openxmlformats.org/officeDocument/2006/customXml" ds:itemID="{3ADAA570-55FB-4CEE-BEA3-833D74F3CD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6ec87de-764c-48ac-904b-43a4040775b8"/>
    <ds:schemaRef ds:uri="http://www.w3.org/XML/1998/namespace"/>
    <ds:schemaRef ds:uri="http://purl.org/dc/dcmitype/"/>
  </ds:schemaRefs>
</ds:datastoreItem>
</file>

<file path=customXml/itemProps3.xml><?xml version="1.0" encoding="utf-8"?>
<ds:datastoreItem xmlns:ds="http://schemas.openxmlformats.org/officeDocument/2006/customXml" ds:itemID="{9FF7A942-2245-4A54-A152-203E862EDC9A}">
  <ds:schemaRefs>
    <ds:schemaRef ds:uri="Microsoft.SharePoint.Taxonomy.ContentTypeSync"/>
  </ds:schemaRefs>
</ds:datastoreItem>
</file>

<file path=customXml/itemProps4.xml><?xml version="1.0" encoding="utf-8"?>
<ds:datastoreItem xmlns:ds="http://schemas.openxmlformats.org/officeDocument/2006/customXml" ds:itemID="{C25443B4-3506-41E2-A5D2-7BB1E10C4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ec87de-764c-48ac-904b-43a40407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347D72-6B48-4407-8F2A-C3381B43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312</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CSSS de Saint-Jérôme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Dufour</dc:creator>
  <cp:lastModifiedBy>Desjardins Carole</cp:lastModifiedBy>
  <cp:revision>9</cp:revision>
  <cp:lastPrinted>2021-09-29T02:15:00Z</cp:lastPrinted>
  <dcterms:created xsi:type="dcterms:W3CDTF">2021-12-06T19:22:00Z</dcterms:created>
  <dcterms:modified xsi:type="dcterms:W3CDTF">2022-02-09T15:50:00Z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0x0101000BCD577DF180A64DB615330F5BD15C9C</vt:lpwstr>
  </property>
  <property fmtid="{D5CDD505-2E9C-101B-9397-08002B2CF9AE}" pid="3" name="TaxKeyword">
    <vt:lpwstr/>
  </property>
  <property fmtid="{D5CDD505-2E9C-101B-9397-08002B2CF9AE}" pid="4" name="Plan de classification">
    <vt:lpwstr>36;#09-702 Gestion documentaire|3baf8905-c36f-4b0b-98c7-580e42c97854</vt:lpwstr>
  </property>
  <property fmtid="{D5CDD505-2E9C-101B-9397-08002B2CF9AE}" pid="5" name="i7e25fae70a74b9da63c50673eab56be">
    <vt:lpwstr/>
  </property>
  <property fmtid="{D5CDD505-2E9C-101B-9397-08002B2CF9AE}" pid="6" name="Type de document spécialisé">
    <vt:lpwstr/>
  </property>
  <property fmtid="{D5CDD505-2E9C-101B-9397-08002B2CF9AE}" pid="7" name="TaxKeywordTaxHTField">
    <vt:lpwstr/>
  </property>
  <property fmtid="{D5CDD505-2E9C-101B-9397-08002B2CF9AE}" pid="8" name="fa31c4f9aa6744009edbff43f333efd4">
    <vt:lpwstr>09-702 Gestion documentaire|3baf8905-c36f-4b0b-98c7-580e42c97854</vt:lpwstr>
  </property>
</Properties>
</file>