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44C" w:rsidRDefault="0014644C"/>
    <w:tbl>
      <w:tblPr>
        <w:tblW w:w="9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9666"/>
      </w:tblGrid>
      <w:tr w:rsidR="005877B9" w:rsidRPr="00D85E97" w:rsidTr="0044408D">
        <w:trPr>
          <w:trHeight w:val="453"/>
        </w:trPr>
        <w:tc>
          <w:tcPr>
            <w:tcW w:w="9666" w:type="dxa"/>
            <w:shd w:val="clear" w:color="auto" w:fill="E6E6E6"/>
            <w:vAlign w:val="center"/>
          </w:tcPr>
          <w:p w:rsidR="00B4480A" w:rsidRPr="00D85E97" w:rsidRDefault="005877B9" w:rsidP="00D85E97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32"/>
                <w:szCs w:val="28"/>
              </w:rPr>
            </w:pPr>
            <w:r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>ADHÉSION</w:t>
            </w:r>
            <w:r w:rsidR="002A4B2F"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852735"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>/</w:t>
            </w:r>
            <w:r w:rsidR="002A4B2F"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</w:t>
            </w:r>
            <w:r w:rsidR="00852735"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>CHANGEMENT</w:t>
            </w:r>
            <w:r w:rsidR="00B4480A" w:rsidRPr="00D85E97">
              <w:rPr>
                <w:rFonts w:asciiTheme="minorHAnsi" w:hAnsiTheme="minorHAnsi" w:cstheme="minorHAnsi"/>
                <w:b/>
                <w:sz w:val="32"/>
                <w:szCs w:val="28"/>
              </w:rPr>
              <w:t xml:space="preserve"> AU DÉPÔT DIRECT</w:t>
            </w:r>
          </w:p>
        </w:tc>
      </w:tr>
    </w:tbl>
    <w:p w:rsidR="0044408D" w:rsidRDefault="0044408D" w:rsidP="005877B9">
      <w:pPr>
        <w:jc w:val="both"/>
        <w:rPr>
          <w:rFonts w:ascii="Arial" w:hAnsi="Arial" w:cs="Arial"/>
          <w:b/>
        </w:rPr>
      </w:pPr>
    </w:p>
    <w:p w:rsidR="00614CE8" w:rsidRPr="00E14085" w:rsidRDefault="00EE2444" w:rsidP="00D85E97">
      <w:pPr>
        <w:spacing w:after="60"/>
        <w:jc w:val="both"/>
        <w:rPr>
          <w:rFonts w:ascii="Arial" w:hAnsi="Arial" w:cs="Arial"/>
          <w:sz w:val="20"/>
        </w:rPr>
      </w:pPr>
      <w:r w:rsidRPr="00B4480A">
        <w:rPr>
          <w:rFonts w:ascii="Arial" w:hAnsi="Arial" w:cs="Arial"/>
          <w:sz w:val="20"/>
        </w:rPr>
        <w:t xml:space="preserve">Lors d’un </w:t>
      </w:r>
      <w:r w:rsidRPr="00437E3D">
        <w:rPr>
          <w:rFonts w:ascii="Arial" w:hAnsi="Arial" w:cs="Arial"/>
          <w:sz w:val="20"/>
        </w:rPr>
        <w:t>changement</w:t>
      </w:r>
      <w:r w:rsidRPr="00B4480A">
        <w:rPr>
          <w:rFonts w:ascii="Arial" w:hAnsi="Arial" w:cs="Arial"/>
          <w:sz w:val="20"/>
        </w:rPr>
        <w:t>, v</w:t>
      </w:r>
      <w:r w:rsidR="00614CE8" w:rsidRPr="00B4480A">
        <w:rPr>
          <w:rFonts w:ascii="Arial" w:hAnsi="Arial" w:cs="Arial"/>
          <w:sz w:val="20"/>
        </w:rPr>
        <w:t xml:space="preserve">euillez compléter la section suivante et retourner </w:t>
      </w:r>
      <w:r w:rsidR="006D4FBC">
        <w:rPr>
          <w:rFonts w:ascii="Arial" w:hAnsi="Arial" w:cs="Arial"/>
          <w:sz w:val="20"/>
        </w:rPr>
        <w:t>par la poste ou par courriel</w:t>
      </w:r>
      <w:r w:rsidR="00614CE8" w:rsidRPr="00B4480A">
        <w:rPr>
          <w:rFonts w:ascii="Arial" w:hAnsi="Arial" w:cs="Arial"/>
          <w:sz w:val="20"/>
        </w:rPr>
        <w:t> :</w:t>
      </w:r>
    </w:p>
    <w:p w:rsidR="00614CE8" w:rsidRPr="00AA234C" w:rsidRDefault="006D4FBC" w:rsidP="00EE171F">
      <w:pPr>
        <w:ind w:left="28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</w:rPr>
        <w:t>Gestion et relations contractuelles des RNI</w:t>
      </w:r>
    </w:p>
    <w:p w:rsidR="00614CE8" w:rsidRPr="00AA234C" w:rsidRDefault="00614CE8" w:rsidP="00EE171F">
      <w:pPr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A234C">
        <w:rPr>
          <w:rFonts w:ascii="Arial" w:hAnsi="Arial" w:cs="Arial"/>
          <w:b/>
          <w:color w:val="000000"/>
          <w:sz w:val="20"/>
          <w:szCs w:val="20"/>
        </w:rPr>
        <w:t>50</w:t>
      </w:r>
      <w:r w:rsidRPr="00601BD0">
        <w:rPr>
          <w:rFonts w:ascii="Arial" w:hAnsi="Arial" w:cs="Arial"/>
          <w:b/>
          <w:color w:val="000000"/>
          <w:sz w:val="20"/>
          <w:szCs w:val="20"/>
        </w:rPr>
        <w:t>0</w:t>
      </w:r>
      <w:r w:rsidR="00437E3D" w:rsidRPr="00601BD0">
        <w:rPr>
          <w:rFonts w:ascii="Arial" w:hAnsi="Arial" w:cs="Arial"/>
          <w:b/>
          <w:color w:val="000000"/>
          <w:sz w:val="20"/>
          <w:szCs w:val="20"/>
        </w:rPr>
        <w:t>,</w:t>
      </w:r>
      <w:r w:rsidR="00437E3D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AA234C">
        <w:rPr>
          <w:rFonts w:ascii="Arial" w:hAnsi="Arial" w:cs="Arial"/>
          <w:b/>
          <w:color w:val="000000"/>
          <w:sz w:val="20"/>
          <w:szCs w:val="20"/>
        </w:rPr>
        <w:t xml:space="preserve">boul. des Laurentides, </w:t>
      </w:r>
      <w:r w:rsidR="006D4FBC">
        <w:rPr>
          <w:rFonts w:ascii="Arial" w:hAnsi="Arial" w:cs="Arial"/>
          <w:b/>
          <w:color w:val="000000"/>
          <w:sz w:val="20"/>
          <w:szCs w:val="20"/>
        </w:rPr>
        <w:t>suite 241</w:t>
      </w:r>
    </w:p>
    <w:p w:rsidR="0044408D" w:rsidRDefault="00640832" w:rsidP="00EE171F">
      <w:pPr>
        <w:ind w:left="28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A234C">
        <w:rPr>
          <w:rFonts w:ascii="Arial" w:hAnsi="Arial" w:cs="Arial"/>
          <w:b/>
          <w:color w:val="000000"/>
          <w:sz w:val="20"/>
          <w:szCs w:val="20"/>
        </w:rPr>
        <w:t>Saint-Jérôme</w:t>
      </w:r>
      <w:r w:rsidR="00614CE8" w:rsidRPr="00AA234C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80AC0" w:rsidRPr="00AA234C">
        <w:rPr>
          <w:rFonts w:ascii="Arial" w:hAnsi="Arial" w:cs="Arial"/>
          <w:b/>
          <w:color w:val="000000"/>
          <w:sz w:val="20"/>
          <w:szCs w:val="20"/>
        </w:rPr>
        <w:t>(</w:t>
      </w:r>
      <w:r w:rsidR="00614CE8" w:rsidRPr="00AA234C">
        <w:rPr>
          <w:rFonts w:ascii="Arial" w:hAnsi="Arial" w:cs="Arial"/>
          <w:b/>
          <w:color w:val="000000"/>
          <w:sz w:val="20"/>
          <w:szCs w:val="20"/>
        </w:rPr>
        <w:t>Q</w:t>
      </w:r>
      <w:r w:rsidR="00D00EAE" w:rsidRPr="00AA234C">
        <w:rPr>
          <w:rFonts w:ascii="Arial" w:hAnsi="Arial" w:cs="Arial"/>
          <w:b/>
          <w:color w:val="000000"/>
          <w:sz w:val="20"/>
          <w:szCs w:val="20"/>
        </w:rPr>
        <w:t>uébe</w:t>
      </w:r>
      <w:r w:rsidR="00614CE8" w:rsidRPr="00AA234C">
        <w:rPr>
          <w:rFonts w:ascii="Arial" w:hAnsi="Arial" w:cs="Arial"/>
          <w:b/>
          <w:color w:val="000000"/>
          <w:sz w:val="20"/>
          <w:szCs w:val="20"/>
        </w:rPr>
        <w:t>c</w:t>
      </w:r>
      <w:r w:rsidR="00780AC0" w:rsidRPr="00AA234C">
        <w:rPr>
          <w:rFonts w:ascii="Arial" w:hAnsi="Arial" w:cs="Arial"/>
          <w:b/>
          <w:color w:val="000000"/>
          <w:sz w:val="20"/>
          <w:szCs w:val="20"/>
        </w:rPr>
        <w:t>) J7Z 4M2</w:t>
      </w:r>
    </w:p>
    <w:p w:rsidR="00E14085" w:rsidRDefault="00E14085" w:rsidP="005877B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14085" w:rsidRPr="00D85E97" w:rsidRDefault="00C01E0F" w:rsidP="00D85E97">
      <w:pPr>
        <w:spacing w:after="40"/>
        <w:jc w:val="both"/>
        <w:rPr>
          <w:rFonts w:ascii="Arial" w:hAnsi="Arial" w:cs="Arial"/>
          <w:color w:val="000000"/>
          <w:sz w:val="20"/>
          <w:szCs w:val="20"/>
        </w:rPr>
      </w:pPr>
      <w:r w:rsidRPr="00D85E97">
        <w:rPr>
          <w:rFonts w:ascii="Arial" w:hAnsi="Arial" w:cs="Arial"/>
          <w:color w:val="000000"/>
          <w:sz w:val="20"/>
          <w:szCs w:val="20"/>
        </w:rPr>
        <w:t>Adresses courriel</w:t>
      </w:r>
      <w:r w:rsidR="00E14085" w:rsidRPr="00D85E97">
        <w:rPr>
          <w:rFonts w:ascii="Arial" w:hAnsi="Arial" w:cs="Arial"/>
          <w:color w:val="000000"/>
          <w:sz w:val="20"/>
          <w:szCs w:val="20"/>
        </w:rPr>
        <w:t> </w:t>
      </w:r>
      <w:r w:rsidR="006D4FBC">
        <w:rPr>
          <w:rFonts w:ascii="Arial" w:hAnsi="Arial" w:cs="Arial"/>
          <w:color w:val="000000"/>
          <w:sz w:val="20"/>
          <w:szCs w:val="20"/>
        </w:rPr>
        <w:t xml:space="preserve">(choisir selon la clientèle) </w:t>
      </w:r>
      <w:r w:rsidR="00E14085" w:rsidRPr="00D85E97">
        <w:rPr>
          <w:rFonts w:ascii="Arial" w:hAnsi="Arial" w:cs="Arial"/>
          <w:color w:val="000000"/>
          <w:sz w:val="20"/>
          <w:szCs w:val="20"/>
        </w:rPr>
        <w:t>:</w:t>
      </w:r>
    </w:p>
    <w:p w:rsidR="00E14085" w:rsidRPr="006D4FBC" w:rsidRDefault="006D4FBC" w:rsidP="00E17D6D">
      <w:pPr>
        <w:spacing w:after="60"/>
        <w:ind w:left="284"/>
        <w:jc w:val="both"/>
        <w:rPr>
          <w:rStyle w:val="Lienhypertexte"/>
          <w:rFonts w:ascii="Arial" w:hAnsi="Arial" w:cs="Arial"/>
          <w:b/>
          <w:color w:val="auto"/>
          <w:sz w:val="20"/>
        </w:rPr>
      </w:pPr>
      <w:hyperlink r:id="rId7" w:history="1">
        <w:r w:rsidRPr="006D4FBC">
          <w:rPr>
            <w:rStyle w:val="Lienhypertexte"/>
            <w:rFonts w:ascii="Arial" w:hAnsi="Arial" w:cs="Arial"/>
            <w:b/>
            <w:color w:val="auto"/>
            <w:sz w:val="20"/>
          </w:rPr>
          <w:t>JEUNESSE</w:t>
        </w:r>
        <w:r w:rsidRPr="006D4FBC">
          <w:rPr>
            <w:rStyle w:val="Lienhypertexte"/>
            <w:rFonts w:ascii="Arial" w:hAnsi="Arial" w:cs="Arial"/>
            <w:b/>
            <w:bCs/>
            <w:color w:val="auto"/>
            <w:sz w:val="20"/>
          </w:rPr>
          <w:t>-grc-rni.cissslau@ssss.gouv.qc.ca</w:t>
        </w:r>
      </w:hyperlink>
      <w:r w:rsidR="00462FE0" w:rsidRPr="006D4FBC">
        <w:rPr>
          <w:rFonts w:ascii="Arial" w:hAnsi="Arial" w:cs="Arial"/>
          <w:b/>
          <w:sz w:val="16"/>
          <w:szCs w:val="20"/>
        </w:rPr>
        <w:tab/>
      </w:r>
      <w:hyperlink r:id="rId8" w:history="1">
        <w:r w:rsidRPr="006D4FBC">
          <w:rPr>
            <w:rStyle w:val="Lienhypertexte"/>
            <w:rFonts w:ascii="Arial" w:hAnsi="Arial" w:cs="Arial"/>
            <w:b/>
            <w:color w:val="auto"/>
            <w:sz w:val="20"/>
          </w:rPr>
          <w:t>DI-TSA-DP-grc-rni.cissslau@ssss.gouv.qc.ca</w:t>
        </w:r>
      </w:hyperlink>
    </w:p>
    <w:p w:rsidR="00E14085" w:rsidRPr="006D4FBC" w:rsidRDefault="006D4FBC" w:rsidP="00E17D6D">
      <w:pPr>
        <w:ind w:left="284" w:right="-20"/>
        <w:rPr>
          <w:rFonts w:ascii="Arial" w:hAnsi="Arial" w:cs="Arial"/>
          <w:b/>
          <w:bCs/>
          <w:sz w:val="20"/>
        </w:rPr>
      </w:pPr>
      <w:hyperlink r:id="rId9" w:history="1">
        <w:r w:rsidRPr="006D4FBC">
          <w:rPr>
            <w:rStyle w:val="Lienhypertexte"/>
            <w:rFonts w:ascii="Arial" w:hAnsi="Arial" w:cs="Arial"/>
            <w:b/>
            <w:color w:val="auto"/>
            <w:sz w:val="20"/>
          </w:rPr>
          <w:t>SAPA-grc-rni.cissslau@ssss.gouv.qc.ca</w:t>
        </w:r>
      </w:hyperlink>
      <w:r w:rsidR="00462FE0" w:rsidRPr="006D4FBC">
        <w:rPr>
          <w:rStyle w:val="Lienhypertexte"/>
          <w:rFonts w:ascii="Arial" w:hAnsi="Arial" w:cs="Arial"/>
          <w:b/>
          <w:color w:val="auto"/>
          <w:sz w:val="20"/>
          <w:u w:val="none"/>
        </w:rPr>
        <w:tab/>
      </w:r>
      <w:r w:rsidR="00E17D6D" w:rsidRPr="006D4FBC">
        <w:rPr>
          <w:rStyle w:val="Lienhypertexte"/>
          <w:rFonts w:ascii="Arial" w:hAnsi="Arial" w:cs="Arial"/>
          <w:b/>
          <w:color w:val="auto"/>
          <w:sz w:val="20"/>
          <w:u w:val="none"/>
        </w:rPr>
        <w:tab/>
      </w:r>
      <w:hyperlink r:id="rId10" w:history="1">
        <w:r w:rsidRPr="006D4FBC">
          <w:rPr>
            <w:rStyle w:val="Lienhypertexte"/>
            <w:rFonts w:ascii="Arial" w:hAnsi="Arial" w:cs="Arial"/>
            <w:b/>
            <w:color w:val="auto"/>
            <w:sz w:val="20"/>
          </w:rPr>
          <w:t>SANTEM-grc-rni.cissslau@ssss.gouv.qc.ca</w:t>
        </w:r>
      </w:hyperlink>
    </w:p>
    <w:p w:rsidR="00E14085" w:rsidRPr="00D85E97" w:rsidRDefault="00E14085" w:rsidP="005877B9">
      <w:pPr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EB4959" w:rsidRPr="000E1CCB" w:rsidRDefault="005274B0" w:rsidP="005877B9">
      <w:pPr>
        <w:jc w:val="both"/>
        <w:rPr>
          <w:rFonts w:ascii="Arial" w:hAnsi="Arial" w:cs="Arial"/>
          <w:b/>
        </w:rPr>
      </w:pPr>
      <w:r w:rsidRPr="000E1CCB">
        <w:rPr>
          <w:rFonts w:ascii="Arial" w:hAnsi="Arial" w:cs="Arial"/>
          <w:b/>
        </w:rPr>
        <w:t>______________________________________________</w:t>
      </w:r>
      <w:r w:rsidR="00FE4ED4">
        <w:rPr>
          <w:rFonts w:ascii="Arial" w:hAnsi="Arial" w:cs="Arial"/>
          <w:b/>
        </w:rPr>
        <w:t>________________________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425"/>
        <w:gridCol w:w="34"/>
        <w:gridCol w:w="567"/>
        <w:gridCol w:w="2660"/>
        <w:gridCol w:w="1701"/>
        <w:gridCol w:w="2160"/>
      </w:tblGrid>
      <w:tr w:rsidR="0044408D" w:rsidRPr="00600B79" w:rsidTr="00CE2D4E">
        <w:trPr>
          <w:trHeight w:val="546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4408D" w:rsidRPr="00600B79" w:rsidRDefault="0044408D" w:rsidP="009F385F">
            <w:pPr>
              <w:rPr>
                <w:rFonts w:ascii="Arial" w:hAnsi="Arial" w:cs="Arial"/>
                <w:sz w:val="20"/>
                <w:szCs w:val="20"/>
              </w:rPr>
            </w:pPr>
            <w:r w:rsidRPr="00600B79">
              <w:rPr>
                <w:rFonts w:ascii="Arial" w:hAnsi="Arial" w:cs="Arial"/>
                <w:sz w:val="20"/>
                <w:szCs w:val="20"/>
              </w:rPr>
              <w:t>Nom de l’entreprise</w:t>
            </w:r>
            <w:r w:rsidR="00CE2D4E">
              <w:rPr>
                <w:rFonts w:ascii="Arial" w:hAnsi="Arial" w:cs="Arial"/>
                <w:sz w:val="20"/>
                <w:szCs w:val="20"/>
              </w:rPr>
              <w:t xml:space="preserve"> (RI)</w:t>
            </w:r>
          </w:p>
        </w:tc>
        <w:tc>
          <w:tcPr>
            <w:tcW w:w="712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4408D" w:rsidRPr="00600B79" w:rsidRDefault="0044408D" w:rsidP="001865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44408D" w:rsidRPr="00462FE0" w:rsidRDefault="00462FE0" w:rsidP="00D50A6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FE0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2"/>
              </w:rPr>
            </w:r>
            <w:r w:rsidRPr="00462FE0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="00D50A62">
              <w:rPr>
                <w:bCs/>
                <w:color w:val="000000"/>
                <w:sz w:val="22"/>
                <w:szCs w:val="22"/>
              </w:rPr>
              <w:t> </w:t>
            </w:r>
            <w:r w:rsidR="00D50A62">
              <w:rPr>
                <w:bCs/>
                <w:color w:val="000000"/>
                <w:sz w:val="22"/>
                <w:szCs w:val="22"/>
              </w:rPr>
              <w:t> </w:t>
            </w:r>
            <w:r w:rsidR="00D50A62">
              <w:rPr>
                <w:bCs/>
                <w:color w:val="000000"/>
                <w:sz w:val="22"/>
                <w:szCs w:val="22"/>
              </w:rPr>
              <w:t> </w:t>
            </w:r>
            <w:r w:rsidR="00D50A62">
              <w:rPr>
                <w:bCs/>
                <w:color w:val="000000"/>
                <w:sz w:val="22"/>
                <w:szCs w:val="22"/>
              </w:rPr>
              <w:t> </w:t>
            </w:r>
            <w:r w:rsidR="00D50A62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EB4959" w:rsidRPr="00600B79" w:rsidTr="00CE2D4E">
        <w:trPr>
          <w:trHeight w:val="530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B4959" w:rsidRPr="00600B79" w:rsidRDefault="00EB4959" w:rsidP="009F385F">
            <w:pPr>
              <w:rPr>
                <w:rFonts w:ascii="Arial" w:hAnsi="Arial" w:cs="Arial"/>
                <w:sz w:val="20"/>
                <w:szCs w:val="20"/>
              </w:rPr>
            </w:pPr>
            <w:r w:rsidRPr="00600B79"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="009F385F" w:rsidRPr="00600B79">
              <w:rPr>
                <w:rFonts w:ascii="Arial" w:hAnsi="Arial" w:cs="Arial"/>
                <w:sz w:val="20"/>
                <w:szCs w:val="20"/>
              </w:rPr>
              <w:t>p</w:t>
            </w:r>
            <w:r w:rsidRPr="00600B79">
              <w:rPr>
                <w:rFonts w:ascii="Arial" w:hAnsi="Arial" w:cs="Arial"/>
                <w:sz w:val="20"/>
                <w:szCs w:val="20"/>
              </w:rPr>
              <w:t>rénom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00EAE" w:rsidRPr="00462FE0" w:rsidRDefault="00462FE0" w:rsidP="001865B5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62FE0">
              <w:rPr>
                <w:bCs/>
                <w:color w:val="000000"/>
                <w:sz w:val="22"/>
                <w:szCs w:val="22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2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2"/>
              </w:rPr>
            </w:r>
            <w:r w:rsidRPr="00462FE0">
              <w:rPr>
                <w:bCs/>
                <w:color w:val="000000"/>
                <w:sz w:val="22"/>
                <w:szCs w:val="22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t> </w:t>
            </w:r>
            <w:r w:rsidRPr="00462FE0">
              <w:rPr>
                <w:bCs/>
                <w:color w:val="000000"/>
                <w:sz w:val="22"/>
                <w:szCs w:val="22"/>
              </w:rPr>
              <w:fldChar w:fldCharType="end"/>
            </w:r>
          </w:p>
        </w:tc>
      </w:tr>
      <w:tr w:rsidR="00C35668" w:rsidRPr="00600B79" w:rsidTr="00CE2D4E">
        <w:trPr>
          <w:trHeight w:val="594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5668" w:rsidRPr="00600B79" w:rsidRDefault="00B4480A" w:rsidP="00C40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B79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122" w:type="dxa"/>
            <w:gridSpan w:val="5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vAlign w:val="bottom"/>
          </w:tcPr>
          <w:p w:rsidR="00C35668" w:rsidRPr="00CE2D4E" w:rsidRDefault="00C35668" w:rsidP="00C35668">
            <w:pPr>
              <w:rPr>
                <w:rFonts w:ascii="Arial" w:hAnsi="Arial" w:cs="Arial"/>
                <w:sz w:val="16"/>
                <w:szCs w:val="20"/>
              </w:rPr>
            </w:pPr>
            <w:r w:rsidRPr="00CE2D4E">
              <w:rPr>
                <w:rFonts w:ascii="Arial" w:hAnsi="Arial" w:cs="Arial"/>
                <w:sz w:val="16"/>
                <w:szCs w:val="20"/>
              </w:rPr>
              <w:t>(écrire en lettres majuscules)</w:t>
            </w:r>
            <w:r w:rsidRPr="00CE2D4E">
              <w:rPr>
                <w:sz w:val="16"/>
                <w:szCs w:val="20"/>
              </w:rPr>
              <w:t xml:space="preserve"> </w:t>
            </w:r>
            <w:r w:rsidR="001D056D" w:rsidRPr="00CE2D4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6120130</wp:posOffset>
                      </wp:positionH>
                      <wp:positionV relativeFrom="paragraph">
                        <wp:posOffset>518795</wp:posOffset>
                      </wp:positionV>
                      <wp:extent cx="1009650" cy="333375"/>
                      <wp:effectExtent l="13970" t="9525" r="5080" b="28575"/>
                      <wp:wrapNone/>
                      <wp:docPr id="3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9142A" w:rsidRDefault="00A9142A" w:rsidP="00C3566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PORTFOLIO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ectangle à coins arrondis 15" o:spid="_x0000_s1026" style="position:absolute;margin-left:481.9pt;margin-top:40.85pt;width:79.5pt;height:26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" fillcolor="#a3c4ff" strokecolor="#4579b8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9142A" w:rsidRDefault="00A9142A" w:rsidP="00C3566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PORTFOLIO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1D056D" w:rsidRPr="00CE2D4E">
              <w:rPr>
                <w:noProof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6120130</wp:posOffset>
                      </wp:positionH>
                      <wp:positionV relativeFrom="paragraph">
                        <wp:posOffset>518795</wp:posOffset>
                      </wp:positionV>
                      <wp:extent cx="1009650" cy="333375"/>
                      <wp:effectExtent l="13970" t="9525" r="5080" b="28575"/>
                      <wp:wrapNone/>
                      <wp:docPr id="2" name="Rectangle à coins arrondis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3333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gradFill rotWithShape="1">
                                <a:gsLst>
                                  <a:gs pos="0">
                                    <a:srgbClr val="A3C4FF"/>
                                  </a:gs>
                                  <a:gs pos="35001">
                                    <a:srgbClr val="BFD5FF"/>
                                  </a:gs>
                                  <a:gs pos="100000">
                                    <a:srgbClr val="E5EEFF"/>
                                  </a:gs>
                                </a:gsLst>
                                <a:lin ang="16200000" scaled="1"/>
                              </a:gradFill>
                              <a:ln w="9525">
                                <a:solidFill>
                                  <a:srgbClr val="4579B8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0000" dir="5400000" rotWithShape="0">
                                  <a:srgbClr val="000000">
                                    <a:alpha val="37999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:rsidR="00A9142A" w:rsidRDefault="00A9142A" w:rsidP="00C35668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PORTFOLIO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7" style="position:absolute;margin-left:481.9pt;margin-top:40.85pt;width:79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" fillcolor="#a3c4ff" strokecolor="#4579b8">
                      <v:fill color2="#e5eeff" rotate="t" angle="180" colors="0 #a3c4ff;22938f #bfd5ff;1 #e5eeff" focus="100%" type="gradient"/>
                      <v:shadow on="t" color="black" opacity="24903f" origin=",.5" offset="0,.55556mm"/>
                      <v:textbox>
                        <w:txbxContent>
                          <w:p w:rsidR="00A9142A" w:rsidRDefault="00A9142A" w:rsidP="00C35668">
                            <w:p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PORTFOLIO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C35668" w:rsidRPr="00600B79" w:rsidRDefault="00C35668" w:rsidP="001865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35668" w:rsidRPr="00600B79" w:rsidRDefault="00462FE0" w:rsidP="001865B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614CE8" w:rsidRPr="00600B79" w:rsidTr="00CE2D4E">
        <w:trPr>
          <w:trHeight w:val="663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4CE8" w:rsidRPr="00600B79" w:rsidRDefault="00614CE8" w:rsidP="009F385F">
            <w:pPr>
              <w:rPr>
                <w:rFonts w:ascii="Arial" w:hAnsi="Arial" w:cs="Arial"/>
                <w:sz w:val="20"/>
                <w:szCs w:val="20"/>
              </w:rPr>
            </w:pPr>
            <w:r w:rsidRPr="00600B79">
              <w:rPr>
                <w:rFonts w:ascii="Arial" w:hAnsi="Arial" w:cs="Arial"/>
                <w:sz w:val="20"/>
                <w:szCs w:val="20"/>
              </w:rPr>
              <w:t xml:space="preserve">Nom, </w:t>
            </w:r>
            <w:r w:rsidR="009F385F" w:rsidRPr="00600B79">
              <w:rPr>
                <w:rFonts w:ascii="Arial" w:hAnsi="Arial" w:cs="Arial"/>
                <w:sz w:val="20"/>
                <w:szCs w:val="20"/>
              </w:rPr>
              <w:t>pr</w:t>
            </w:r>
            <w:r w:rsidRPr="00600B79">
              <w:rPr>
                <w:rFonts w:ascii="Arial" w:hAnsi="Arial" w:cs="Arial"/>
                <w:sz w:val="20"/>
                <w:szCs w:val="20"/>
              </w:rPr>
              <w:t>énom</w:t>
            </w:r>
          </w:p>
        </w:tc>
        <w:tc>
          <w:tcPr>
            <w:tcW w:w="7122" w:type="dxa"/>
            <w:gridSpan w:val="5"/>
            <w:tcBorders>
              <w:left w:val="nil"/>
              <w:right w:val="nil"/>
            </w:tcBorders>
            <w:shd w:val="clear" w:color="auto" w:fill="auto"/>
          </w:tcPr>
          <w:p w:rsidR="00D00EAE" w:rsidRPr="00CE2D4E" w:rsidRDefault="00C35668" w:rsidP="00D00EAE">
            <w:pPr>
              <w:rPr>
                <w:rFonts w:ascii="Arial" w:hAnsi="Arial" w:cs="Arial"/>
                <w:sz w:val="16"/>
                <w:szCs w:val="20"/>
              </w:rPr>
            </w:pPr>
            <w:r w:rsidRPr="00CE2D4E">
              <w:rPr>
                <w:rFonts w:ascii="Arial" w:hAnsi="Arial" w:cs="Arial"/>
                <w:sz w:val="16"/>
                <w:szCs w:val="20"/>
              </w:rPr>
              <w:t>Jour    /    Mois   /   Année</w:t>
            </w:r>
          </w:p>
          <w:p w:rsidR="00D00EAE" w:rsidRPr="00600B79" w:rsidRDefault="00D00EAE" w:rsidP="00D00E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80A" w:rsidRPr="00462FE0" w:rsidRDefault="00462FE0" w:rsidP="00D00EAE">
            <w:pPr>
              <w:rPr>
                <w:rFonts w:ascii="Arial" w:hAnsi="Arial" w:cs="Arial"/>
                <w:sz w:val="22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C35668" w:rsidRPr="00600B79" w:rsidTr="00CE2D4E">
        <w:trPr>
          <w:trHeight w:val="397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5668" w:rsidRPr="00600B79" w:rsidRDefault="00B4480A" w:rsidP="00C40CE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00B79">
              <w:rPr>
                <w:rFonts w:ascii="Arial" w:hAnsi="Arial" w:cs="Arial"/>
                <w:sz w:val="20"/>
                <w:szCs w:val="20"/>
              </w:rPr>
              <w:t>Date de naissance</w:t>
            </w:r>
          </w:p>
        </w:tc>
        <w:tc>
          <w:tcPr>
            <w:tcW w:w="71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4480A" w:rsidRPr="00CE2D4E" w:rsidRDefault="00B4480A" w:rsidP="00B4480A">
            <w:pPr>
              <w:rPr>
                <w:rFonts w:ascii="Arial" w:hAnsi="Arial" w:cs="Arial"/>
                <w:sz w:val="16"/>
                <w:szCs w:val="20"/>
              </w:rPr>
            </w:pPr>
            <w:r w:rsidRPr="00CE2D4E">
              <w:rPr>
                <w:rFonts w:ascii="Arial" w:hAnsi="Arial" w:cs="Arial"/>
                <w:sz w:val="16"/>
                <w:szCs w:val="20"/>
              </w:rPr>
              <w:t>(</w:t>
            </w:r>
            <w:proofErr w:type="gramStart"/>
            <w:r w:rsidRPr="00CE2D4E">
              <w:rPr>
                <w:rFonts w:ascii="Arial" w:hAnsi="Arial" w:cs="Arial"/>
                <w:sz w:val="16"/>
                <w:szCs w:val="20"/>
              </w:rPr>
              <w:t>écrire</w:t>
            </w:r>
            <w:proofErr w:type="gramEnd"/>
            <w:r w:rsidRPr="00CE2D4E">
              <w:rPr>
                <w:rFonts w:ascii="Arial" w:hAnsi="Arial" w:cs="Arial"/>
                <w:sz w:val="16"/>
                <w:szCs w:val="20"/>
              </w:rPr>
              <w:t xml:space="preserve"> en lettres majuscules)</w:t>
            </w:r>
          </w:p>
          <w:p w:rsidR="00C35668" w:rsidRPr="00600B79" w:rsidRDefault="00C35668" w:rsidP="00D00EAE">
            <w:pPr>
              <w:rPr>
                <w:rFonts w:ascii="Arial" w:hAnsi="Arial" w:cs="Arial"/>
                <w:sz w:val="20"/>
                <w:szCs w:val="20"/>
              </w:rPr>
            </w:pPr>
          </w:p>
          <w:p w:rsidR="00B4480A" w:rsidRPr="00600B79" w:rsidRDefault="00462FE0" w:rsidP="00D00EAE">
            <w:pPr>
              <w:rPr>
                <w:rFonts w:ascii="Arial" w:hAnsi="Arial" w:cs="Arial"/>
                <w:sz w:val="20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614CE8" w:rsidRPr="00600B79" w:rsidTr="00CE2D4E">
        <w:trPr>
          <w:trHeight w:val="584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4CE8" w:rsidRPr="00600B79" w:rsidRDefault="00CE2D4E" w:rsidP="00E17D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Institution </w:t>
            </w:r>
            <w:r w:rsidR="00E17D6D">
              <w:rPr>
                <w:rFonts w:ascii="Arial" w:hAnsi="Arial" w:cs="Arial"/>
                <w:sz w:val="20"/>
                <w:szCs w:val="20"/>
              </w:rPr>
              <w:t>financière</w:t>
            </w:r>
            <w:r>
              <w:rPr>
                <w:rFonts w:ascii="Arial" w:hAnsi="Arial" w:cs="Arial"/>
                <w:sz w:val="20"/>
                <w:szCs w:val="20"/>
              </w:rPr>
              <w:t xml:space="preserve"> : </w:t>
            </w:r>
          </w:p>
        </w:tc>
        <w:tc>
          <w:tcPr>
            <w:tcW w:w="71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0EAE" w:rsidRPr="00CE2D4E" w:rsidRDefault="00B4480A" w:rsidP="00C77824">
            <w:pPr>
              <w:rPr>
                <w:rFonts w:ascii="Arial" w:hAnsi="Arial" w:cs="Arial"/>
                <w:sz w:val="16"/>
                <w:szCs w:val="20"/>
              </w:rPr>
            </w:pPr>
            <w:r w:rsidRPr="00CE2D4E">
              <w:rPr>
                <w:rFonts w:ascii="Arial" w:hAnsi="Arial" w:cs="Arial"/>
                <w:sz w:val="16"/>
                <w:szCs w:val="20"/>
              </w:rPr>
              <w:t>Jour    /    Mois   /   Année</w:t>
            </w:r>
          </w:p>
          <w:p w:rsidR="00CE2D4E" w:rsidRDefault="00CE2D4E" w:rsidP="00C77824">
            <w:pPr>
              <w:rPr>
                <w:rFonts w:ascii="Arial" w:hAnsi="Arial" w:cs="Arial"/>
                <w:sz w:val="20"/>
                <w:szCs w:val="20"/>
              </w:rPr>
            </w:pPr>
          </w:p>
          <w:p w:rsidR="00CE2D4E" w:rsidRPr="00600B79" w:rsidRDefault="00CE2D4E" w:rsidP="00C77824">
            <w:pPr>
              <w:rPr>
                <w:rFonts w:ascii="Arial" w:hAnsi="Arial" w:cs="Arial"/>
                <w:sz w:val="20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CE2D4E" w:rsidRPr="00600B79" w:rsidTr="00CE2D4E">
        <w:trPr>
          <w:trHeight w:val="584"/>
        </w:trPr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D4E" w:rsidRPr="00600B79" w:rsidRDefault="00CE2D4E" w:rsidP="00CE2D4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CE2D4E">
              <w:rPr>
                <w:rFonts w:ascii="Arial" w:hAnsi="Arial" w:cs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 xml:space="preserve"> compte : </w:t>
            </w:r>
          </w:p>
        </w:tc>
        <w:tc>
          <w:tcPr>
            <w:tcW w:w="7122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2D4E" w:rsidRPr="00600B79" w:rsidRDefault="00CE2D4E" w:rsidP="00CE2D4E">
            <w:pPr>
              <w:rPr>
                <w:rFonts w:ascii="Arial" w:hAnsi="Arial" w:cs="Arial"/>
                <w:sz w:val="20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9C0A6A" w:rsidRPr="00600B79" w:rsidTr="00CE2D4E">
        <w:trPr>
          <w:trHeight w:val="1429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2ED6" w:rsidRDefault="00A22ED6" w:rsidP="009C0A6A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  <w:p w:rsidR="009C0A6A" w:rsidRPr="00D85E97" w:rsidRDefault="009C0A6A" w:rsidP="009C0A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85E97">
              <w:rPr>
                <w:rFonts w:ascii="Arial" w:hAnsi="Arial" w:cs="Arial"/>
                <w:b/>
                <w:sz w:val="20"/>
                <w:szCs w:val="20"/>
              </w:rPr>
              <w:t xml:space="preserve">JOINDRE UN CHÈQUE PORTANT LA MENTION « ANNULÉ » OU UN AVIS DE DÉPÔT DIRECT DE VOTRE INSTITUTION FINANCIÈRE. </w:t>
            </w:r>
          </w:p>
          <w:p w:rsidR="00A22ED6" w:rsidRPr="00D85E97" w:rsidRDefault="00A22ED6" w:rsidP="009C0A6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C0A6A" w:rsidRPr="009C0A6A" w:rsidRDefault="009C0A6A" w:rsidP="001865B5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D85E97">
              <w:rPr>
                <w:rFonts w:ascii="Arial" w:hAnsi="Arial" w:cs="Arial"/>
                <w:b/>
                <w:sz w:val="20"/>
                <w:szCs w:val="20"/>
              </w:rPr>
              <w:t>SI VOUS CHANGEZ DE COMPTE OU D’INSTITUTION FINANCIÈRE, VEUILLEZ COMPLÉTER UN NOUVEAU FORMULAIRE ET NOUS AVISER SANS DÉLAI.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</w:p>
        </w:tc>
      </w:tr>
      <w:tr w:rsidR="00CE2D4E" w:rsidRPr="00600B79" w:rsidTr="00CE2D4E">
        <w:trPr>
          <w:trHeight w:val="451"/>
        </w:trPr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D4E" w:rsidRPr="00CE2D4E" w:rsidRDefault="00CE2D4E" w:rsidP="009C0A6A">
            <w:pPr>
              <w:rPr>
                <w:rFonts w:ascii="Arial" w:hAnsi="Arial" w:cs="Arial"/>
                <w:sz w:val="18"/>
              </w:rPr>
            </w:pPr>
            <w:r w:rsidRPr="00CE2D4E">
              <w:rPr>
                <w:rFonts w:ascii="Arial" w:hAnsi="Arial" w:cs="Arial"/>
                <w:sz w:val="18"/>
              </w:rPr>
              <w:t>Date effective du changement : </w:t>
            </w:r>
          </w:p>
        </w:tc>
        <w:tc>
          <w:tcPr>
            <w:tcW w:w="65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E2D4E" w:rsidRDefault="00CE2D4E" w:rsidP="009C0A6A">
            <w:pPr>
              <w:jc w:val="both"/>
              <w:rPr>
                <w:rFonts w:ascii="Arial" w:hAnsi="Arial" w:cs="Arial"/>
                <w:b/>
                <w:sz w:val="18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bookmarkStart w:id="0" w:name="_GoBack"/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bookmarkEnd w:id="0"/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CE2D4E" w:rsidRPr="00600B79" w:rsidTr="00CE2D4E">
        <w:trPr>
          <w:trHeight w:val="375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D4E" w:rsidRDefault="00CE2D4E" w:rsidP="00A22ED6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7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D4E" w:rsidRDefault="00CE2D4E" w:rsidP="00A22E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0A6A" w:rsidRPr="00600B79" w:rsidTr="00CE2D4E">
        <w:trPr>
          <w:trHeight w:val="161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22ED6" w:rsidRDefault="00A22ED6" w:rsidP="00A22ED6">
            <w:pPr>
              <w:jc w:val="both"/>
              <w:rPr>
                <w:rFonts w:ascii="Arial" w:hAnsi="Arial" w:cs="Arial"/>
                <w:sz w:val="20"/>
              </w:rPr>
            </w:pPr>
          </w:p>
          <w:p w:rsidR="00A22ED6" w:rsidRPr="00600B79" w:rsidRDefault="00A22ED6" w:rsidP="00A22ED6">
            <w:pPr>
              <w:jc w:val="both"/>
              <w:rPr>
                <w:rFonts w:ascii="Arial" w:hAnsi="Arial" w:cs="Arial"/>
                <w:sz w:val="20"/>
              </w:rPr>
            </w:pPr>
            <w:r w:rsidRPr="00600B79">
              <w:rPr>
                <w:rFonts w:ascii="Arial" w:hAnsi="Arial" w:cs="Arial"/>
                <w:sz w:val="20"/>
              </w:rPr>
              <w:t>Par la présente, j’autorise le CISSS des Laurentides à effectuer des dépôts au compte bancaire indiqué</w:t>
            </w:r>
            <w:r w:rsidR="00CE2D4E">
              <w:rPr>
                <w:rFonts w:ascii="Arial" w:hAnsi="Arial" w:cs="Arial"/>
                <w:sz w:val="20"/>
              </w:rPr>
              <w:t xml:space="preserve"> ci-dessus et identifié </w:t>
            </w:r>
            <w:r w:rsidR="00C40CE5">
              <w:rPr>
                <w:rFonts w:ascii="Arial" w:hAnsi="Arial" w:cs="Arial"/>
                <w:sz w:val="20"/>
              </w:rPr>
              <w:t>pa</w:t>
            </w:r>
            <w:r w:rsidR="00CE2D4E">
              <w:rPr>
                <w:rFonts w:ascii="Arial" w:hAnsi="Arial" w:cs="Arial"/>
                <w:sz w:val="20"/>
              </w:rPr>
              <w:t>r le spécimen ou avis de dépôt ci-joint.</w:t>
            </w:r>
          </w:p>
          <w:p w:rsidR="009C0A6A" w:rsidRDefault="009C0A6A" w:rsidP="00A22ED6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E2D4E" w:rsidRPr="00600B79" w:rsidTr="00CE2D4E">
        <w:trPr>
          <w:trHeight w:val="161"/>
        </w:trPr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E2D4E" w:rsidRDefault="00CE2D4E" w:rsidP="00A22ED6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9C0A6A" w:rsidRPr="00600B79" w:rsidTr="00CE2D4E">
        <w:trPr>
          <w:trHeight w:val="45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A6A" w:rsidRPr="00600B79" w:rsidRDefault="009C0A6A" w:rsidP="009C0A6A">
            <w:pPr>
              <w:jc w:val="both"/>
              <w:rPr>
                <w:rFonts w:ascii="Arial" w:hAnsi="Arial" w:cs="Arial"/>
                <w:sz w:val="20"/>
              </w:rPr>
            </w:pPr>
            <w:r w:rsidRPr="00601BD0">
              <w:rPr>
                <w:rFonts w:ascii="Arial" w:hAnsi="Arial" w:cs="Arial"/>
              </w:rPr>
              <w:t>SIGNATURE :</w:t>
            </w:r>
          </w:p>
        </w:tc>
        <w:tc>
          <w:tcPr>
            <w:tcW w:w="36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A6A" w:rsidRPr="00600B79" w:rsidRDefault="00462FE0" w:rsidP="009C0A6A">
            <w:pPr>
              <w:jc w:val="both"/>
              <w:rPr>
                <w:rFonts w:ascii="Arial" w:hAnsi="Arial" w:cs="Arial"/>
                <w:sz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A6A" w:rsidRPr="00600B79" w:rsidRDefault="009C0A6A" w:rsidP="009C0A6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22ED6" w:rsidRPr="00A22ED6" w:rsidRDefault="00462FE0" w:rsidP="009C0A6A">
            <w:pPr>
              <w:jc w:val="both"/>
              <w:rPr>
                <w:bCs/>
                <w:color w:val="000000"/>
                <w:sz w:val="22"/>
                <w:szCs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  <w:tr w:rsidR="009C0A6A" w:rsidRPr="00600B79" w:rsidTr="00CE2D4E">
        <w:trPr>
          <w:trHeight w:val="594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A6A" w:rsidRPr="00600B79" w:rsidRDefault="009C0A6A" w:rsidP="009C0A6A">
            <w:pPr>
              <w:jc w:val="both"/>
              <w:rPr>
                <w:rFonts w:ascii="Arial" w:hAnsi="Arial" w:cs="Arial"/>
                <w:sz w:val="20"/>
              </w:rPr>
            </w:pPr>
            <w:r w:rsidRPr="00601BD0">
              <w:rPr>
                <w:rFonts w:ascii="Arial" w:hAnsi="Arial" w:cs="Arial"/>
              </w:rPr>
              <w:t>SIGNATURE :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A6A" w:rsidRPr="00A22ED6" w:rsidRDefault="00462FE0" w:rsidP="009C0A6A">
            <w:pPr>
              <w:jc w:val="both"/>
              <w:rPr>
                <w:rFonts w:ascii="Arial" w:hAnsi="Arial" w:cs="Arial"/>
                <w:sz w:val="20"/>
              </w:rPr>
            </w:pPr>
            <w:r w:rsidRPr="00566DBB">
              <w:rPr>
                <w:bCs/>
                <w:i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instrText xml:space="preserve"> FORMTEXT </w:instrTex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fldChar w:fldCharType="separate"/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t> </w: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t> </w: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t> </w: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t> </w: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t> </w:t>
            </w:r>
            <w:r w:rsidRPr="00566DBB">
              <w:rPr>
                <w:bCs/>
                <w:i/>
                <w:color w:val="000000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C0A6A" w:rsidRPr="00600B79" w:rsidRDefault="009C0A6A" w:rsidP="009C0A6A">
            <w:pPr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 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C0A6A" w:rsidRPr="00600B79" w:rsidRDefault="00462FE0" w:rsidP="009C0A6A">
            <w:pPr>
              <w:jc w:val="both"/>
              <w:rPr>
                <w:rFonts w:ascii="Arial" w:hAnsi="Arial" w:cs="Arial"/>
                <w:sz w:val="20"/>
              </w:rPr>
            </w:pPr>
            <w:r w:rsidRPr="00462FE0">
              <w:rPr>
                <w:bCs/>
                <w:color w:val="000000"/>
                <w:sz w:val="22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462FE0">
              <w:rPr>
                <w:bCs/>
                <w:color w:val="000000"/>
                <w:sz w:val="22"/>
                <w:szCs w:val="20"/>
              </w:rPr>
              <w:instrText xml:space="preserve"> FORMTEXT </w:instrText>
            </w:r>
            <w:r w:rsidRPr="00462FE0">
              <w:rPr>
                <w:bCs/>
                <w:color w:val="000000"/>
                <w:sz w:val="22"/>
                <w:szCs w:val="20"/>
              </w:rPr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separate"/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t> </w:t>
            </w:r>
            <w:r w:rsidRPr="00462FE0">
              <w:rPr>
                <w:bCs/>
                <w:color w:val="000000"/>
                <w:sz w:val="22"/>
                <w:szCs w:val="20"/>
              </w:rPr>
              <w:fldChar w:fldCharType="end"/>
            </w:r>
          </w:p>
        </w:tc>
      </w:tr>
    </w:tbl>
    <w:p w:rsidR="005274B0" w:rsidRPr="00600B79" w:rsidRDefault="005274B0" w:rsidP="00462FE0">
      <w:pPr>
        <w:jc w:val="both"/>
        <w:rPr>
          <w:rFonts w:ascii="Arial" w:hAnsi="Arial" w:cs="Arial"/>
        </w:rPr>
      </w:pPr>
    </w:p>
    <w:sectPr w:rsidR="005274B0" w:rsidRPr="00600B79" w:rsidSect="00462FE0">
      <w:headerReference w:type="default" r:id="rId11"/>
      <w:footerReference w:type="default" r:id="rId12"/>
      <w:pgSz w:w="12240" w:h="15840" w:code="1"/>
      <w:pgMar w:top="1440" w:right="1418" w:bottom="993" w:left="1418" w:header="709" w:footer="428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976" w:rsidRDefault="00EA1976" w:rsidP="00126B17">
      <w:r>
        <w:separator/>
      </w:r>
    </w:p>
  </w:endnote>
  <w:endnote w:type="continuationSeparator" w:id="0">
    <w:p w:rsidR="00EA1976" w:rsidRDefault="00EA1976" w:rsidP="00126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2A" w:rsidRPr="00DE6490" w:rsidRDefault="00A9142A" w:rsidP="00823E20">
    <w:pPr>
      <w:pStyle w:val="Pieddepage"/>
      <w:jc w:val="right"/>
      <w:rPr>
        <w:i/>
        <w:sz w:val="22"/>
      </w:rPr>
    </w:pPr>
    <w:r w:rsidRPr="00DE6490">
      <w:rPr>
        <w:rFonts w:ascii="Calibri" w:hAnsi="Calibri" w:cs="Calibri"/>
        <w:b/>
        <w:bCs/>
        <w:i/>
        <w:color w:val="000000"/>
        <w:sz w:val="18"/>
        <w:szCs w:val="20"/>
      </w:rPr>
      <w:t xml:space="preserve">                                                                                            </w:t>
    </w:r>
    <w:r w:rsidRPr="00DE6490">
      <w:rPr>
        <w:rFonts w:ascii="Calibri" w:hAnsi="Calibri" w:cs="Calibri"/>
        <w:bCs/>
        <w:i/>
        <w:color w:val="000000"/>
        <w:sz w:val="18"/>
        <w:szCs w:val="20"/>
      </w:rPr>
      <w:t xml:space="preserve">Gestion </w:t>
    </w:r>
    <w:r w:rsidR="00D85E97">
      <w:rPr>
        <w:rFonts w:ascii="Calibri" w:hAnsi="Calibri" w:cs="Calibri"/>
        <w:bCs/>
        <w:i/>
        <w:color w:val="000000"/>
        <w:sz w:val="18"/>
        <w:szCs w:val="20"/>
      </w:rPr>
      <w:t>et relations contractuelles des</w:t>
    </w:r>
    <w:r w:rsidRPr="00DE6490">
      <w:rPr>
        <w:rFonts w:ascii="Calibri" w:hAnsi="Calibri" w:cs="Calibri"/>
        <w:bCs/>
        <w:i/>
        <w:color w:val="000000"/>
        <w:sz w:val="18"/>
        <w:szCs w:val="20"/>
      </w:rPr>
      <w:t xml:space="preserve"> RNI </w:t>
    </w:r>
    <w:r w:rsidR="000F5B3D" w:rsidRPr="00DE6490">
      <w:rPr>
        <w:rFonts w:ascii="Calibri" w:hAnsi="Calibri" w:cs="Calibri"/>
        <w:bCs/>
        <w:i/>
        <w:color w:val="000000"/>
        <w:sz w:val="18"/>
        <w:szCs w:val="20"/>
      </w:rPr>
      <w:t xml:space="preserve">– </w:t>
    </w:r>
    <w:r w:rsidR="006D4FBC">
      <w:rPr>
        <w:rFonts w:ascii="Calibri" w:hAnsi="Calibri" w:cs="Calibri"/>
        <w:bCs/>
        <w:i/>
        <w:color w:val="000000"/>
        <w:sz w:val="18"/>
        <w:szCs w:val="20"/>
      </w:rPr>
      <w:t>Avril 2026</w:t>
    </w:r>
    <w:r w:rsidRPr="00DE6490">
      <w:rPr>
        <w:rFonts w:ascii="Calibri" w:hAnsi="Calibri" w:cs="Calibri"/>
        <w:bCs/>
        <w:i/>
        <w:color w:val="000000"/>
        <w:sz w:val="18"/>
        <w:szCs w:val="20"/>
      </w:rPr>
      <w:t xml:space="preserve">                                               </w:t>
    </w:r>
    <w:r w:rsidRPr="00DE6490">
      <w:rPr>
        <w:rFonts w:ascii="Calibri" w:hAnsi="Calibri" w:cs="Calibri"/>
        <w:bCs/>
        <w:i/>
        <w:color w:val="000000"/>
        <w:sz w:val="18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976" w:rsidRDefault="00EA1976" w:rsidP="00126B17">
      <w:r>
        <w:separator/>
      </w:r>
    </w:p>
  </w:footnote>
  <w:footnote w:type="continuationSeparator" w:id="0">
    <w:p w:rsidR="00EA1976" w:rsidRDefault="00EA1976" w:rsidP="00126B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42A" w:rsidRDefault="001D056D">
    <w:pPr>
      <w:pStyle w:val="En-tte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-511175</wp:posOffset>
          </wp:positionV>
          <wp:extent cx="1804035" cy="909320"/>
          <wp:effectExtent l="0" t="0" r="5715" b="5080"/>
          <wp:wrapSquare wrapText="bothSides"/>
          <wp:docPr id="1" name="Image 2" descr="Logo CISSS L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CISSS LA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02"/>
                  <a:stretch>
                    <a:fillRect/>
                  </a:stretch>
                </pic:blipFill>
                <pic:spPr bwMode="auto">
                  <a:xfrm>
                    <a:off x="0" y="0"/>
                    <a:ext cx="1804035" cy="909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hb2q/Vb6oP31MW2e4G8b/a5QAw4aBvgbL1iqm2Rk3wq5PIq7YpXcT28z1kv6jhtsgctlroVal1x8of39QUEBsQ==" w:salt="uOZagojQToEfdMkE2XhvbA=="/>
  <w:defaultTabStop w:val="708"/>
  <w:hyphenationZone w:val="425"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976"/>
    <w:rsid w:val="00054EB0"/>
    <w:rsid w:val="000B78D7"/>
    <w:rsid w:val="000C1133"/>
    <w:rsid w:val="000E1CCB"/>
    <w:rsid w:val="000F5B3D"/>
    <w:rsid w:val="00126B17"/>
    <w:rsid w:val="00140423"/>
    <w:rsid w:val="0014644C"/>
    <w:rsid w:val="001865B5"/>
    <w:rsid w:val="001A6677"/>
    <w:rsid w:val="001C0832"/>
    <w:rsid w:val="001D056D"/>
    <w:rsid w:val="002076B9"/>
    <w:rsid w:val="002211D8"/>
    <w:rsid w:val="00264D04"/>
    <w:rsid w:val="002A4B2F"/>
    <w:rsid w:val="003E3A73"/>
    <w:rsid w:val="0040032E"/>
    <w:rsid w:val="00437E3D"/>
    <w:rsid w:val="0044408D"/>
    <w:rsid w:val="0044561A"/>
    <w:rsid w:val="00462FE0"/>
    <w:rsid w:val="00472009"/>
    <w:rsid w:val="00480228"/>
    <w:rsid w:val="005274B0"/>
    <w:rsid w:val="00566DBB"/>
    <w:rsid w:val="005877B9"/>
    <w:rsid w:val="00600B79"/>
    <w:rsid w:val="00601BD0"/>
    <w:rsid w:val="0060242F"/>
    <w:rsid w:val="00614CE8"/>
    <w:rsid w:val="006157AF"/>
    <w:rsid w:val="00640832"/>
    <w:rsid w:val="006A5E47"/>
    <w:rsid w:val="006D4FBC"/>
    <w:rsid w:val="00702C11"/>
    <w:rsid w:val="00780AC0"/>
    <w:rsid w:val="007858C0"/>
    <w:rsid w:val="00811C9D"/>
    <w:rsid w:val="00823E20"/>
    <w:rsid w:val="00852735"/>
    <w:rsid w:val="008A3E91"/>
    <w:rsid w:val="00917E3B"/>
    <w:rsid w:val="00951511"/>
    <w:rsid w:val="009C0A6A"/>
    <w:rsid w:val="009F385F"/>
    <w:rsid w:val="00A22ED6"/>
    <w:rsid w:val="00A27FA3"/>
    <w:rsid w:val="00A9142A"/>
    <w:rsid w:val="00AA234C"/>
    <w:rsid w:val="00AD3839"/>
    <w:rsid w:val="00B01B1F"/>
    <w:rsid w:val="00B217C8"/>
    <w:rsid w:val="00B4370A"/>
    <w:rsid w:val="00B4480A"/>
    <w:rsid w:val="00B63D24"/>
    <w:rsid w:val="00B677C8"/>
    <w:rsid w:val="00BB5EF0"/>
    <w:rsid w:val="00BC1428"/>
    <w:rsid w:val="00BF48E3"/>
    <w:rsid w:val="00C01E0F"/>
    <w:rsid w:val="00C25FF8"/>
    <w:rsid w:val="00C35668"/>
    <w:rsid w:val="00C40CE5"/>
    <w:rsid w:val="00C4714E"/>
    <w:rsid w:val="00C77824"/>
    <w:rsid w:val="00C908DA"/>
    <w:rsid w:val="00C966BC"/>
    <w:rsid w:val="00CC5C0D"/>
    <w:rsid w:val="00CE2D4E"/>
    <w:rsid w:val="00CE302D"/>
    <w:rsid w:val="00D00EAE"/>
    <w:rsid w:val="00D073B9"/>
    <w:rsid w:val="00D50A62"/>
    <w:rsid w:val="00D85E97"/>
    <w:rsid w:val="00DB6318"/>
    <w:rsid w:val="00DC290C"/>
    <w:rsid w:val="00DE6490"/>
    <w:rsid w:val="00DE7B1D"/>
    <w:rsid w:val="00E14085"/>
    <w:rsid w:val="00E17D6D"/>
    <w:rsid w:val="00EA1976"/>
    <w:rsid w:val="00EB4959"/>
    <w:rsid w:val="00EE171F"/>
    <w:rsid w:val="00EE2444"/>
    <w:rsid w:val="00EE4FFA"/>
    <w:rsid w:val="00F10B83"/>
    <w:rsid w:val="00F228C2"/>
    <w:rsid w:val="00F7172B"/>
    <w:rsid w:val="00F94720"/>
    <w:rsid w:val="00FA795A"/>
    <w:rsid w:val="00FC048E"/>
    <w:rsid w:val="00FC7F94"/>
    <w:rsid w:val="00FE4ED4"/>
    <w:rsid w:val="00FF5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9834C5D"/>
  <w15:chartTrackingRefBased/>
  <w15:docId w15:val="{0424B45C-F5C2-4209-8F67-140C00106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87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DC290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rsid w:val="00126B17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rsid w:val="00126B17"/>
    <w:rPr>
      <w:sz w:val="24"/>
      <w:szCs w:val="24"/>
    </w:rPr>
  </w:style>
  <w:style w:type="paragraph" w:styleId="Pieddepage">
    <w:name w:val="footer"/>
    <w:basedOn w:val="Normal"/>
    <w:link w:val="PieddepageCar"/>
    <w:rsid w:val="00126B17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rsid w:val="00126B17"/>
    <w:rPr>
      <w:sz w:val="24"/>
      <w:szCs w:val="24"/>
    </w:rPr>
  </w:style>
  <w:style w:type="character" w:styleId="Marquedecommentaire">
    <w:name w:val="annotation reference"/>
    <w:rsid w:val="00437E3D"/>
    <w:rPr>
      <w:sz w:val="16"/>
      <w:szCs w:val="16"/>
    </w:rPr>
  </w:style>
  <w:style w:type="paragraph" w:styleId="Commentaire">
    <w:name w:val="annotation text"/>
    <w:basedOn w:val="Normal"/>
    <w:link w:val="CommentaireCar"/>
    <w:rsid w:val="00437E3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437E3D"/>
  </w:style>
  <w:style w:type="paragraph" w:styleId="Objetducommentaire">
    <w:name w:val="annotation subject"/>
    <w:basedOn w:val="Commentaire"/>
    <w:next w:val="Commentaire"/>
    <w:link w:val="ObjetducommentaireCar"/>
    <w:rsid w:val="00437E3D"/>
    <w:rPr>
      <w:b/>
      <w:bCs/>
    </w:rPr>
  </w:style>
  <w:style w:type="character" w:customStyle="1" w:styleId="ObjetducommentaireCar">
    <w:name w:val="Objet du commentaire Car"/>
    <w:link w:val="Objetducommentaire"/>
    <w:rsid w:val="00437E3D"/>
    <w:rPr>
      <w:b/>
      <w:bCs/>
    </w:rPr>
  </w:style>
  <w:style w:type="character" w:styleId="Lienhypertexte">
    <w:name w:val="Hyperlink"/>
    <w:uiPriority w:val="99"/>
    <w:unhideWhenUsed/>
    <w:rsid w:val="0044408D"/>
    <w:rPr>
      <w:color w:val="0000FF"/>
      <w:u w:val="single"/>
    </w:rPr>
  </w:style>
  <w:style w:type="character" w:styleId="Lienhypertextesuivivisit">
    <w:name w:val="FollowedHyperlink"/>
    <w:basedOn w:val="Policepardfaut"/>
    <w:rsid w:val="00D85E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-TSA-DP-grc-rni.cissslau@ssss.gouv.qc.c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UNESSE-grc-rni.cissslau@ssss.gouv.qc.ca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ANTEM-grc-rni.cissslau@ssss.gouv.qc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PA-grc-rni.cissslau@ssss.gouv.qc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347E4-B10E-4326-BCF2-D08246862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274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ADHÉSION AU DÉPÔT DIRECT</vt:lpstr>
    </vt:vector>
  </TitlesOfParts>
  <Company>Centre jeunesse des Laurentides</Company>
  <LinksUpToDate>false</LinksUpToDate>
  <CharactersWithSpaces>1784</CharactersWithSpaces>
  <SharedDoc>false</SharedDoc>
  <HLinks>
    <vt:vector size="24" baseType="variant">
      <vt:variant>
        <vt:i4>2228307</vt:i4>
      </vt:variant>
      <vt:variant>
        <vt:i4>9</vt:i4>
      </vt:variant>
      <vt:variant>
        <vt:i4>0</vt:i4>
      </vt:variant>
      <vt:variant>
        <vt:i4>5</vt:i4>
      </vt:variant>
      <vt:variant>
        <vt:lpwstr>mailto:santem-grc-rni.cissslau@ssss.gouv.qc.ca</vt:lpwstr>
      </vt:variant>
      <vt:variant>
        <vt:lpwstr/>
      </vt:variant>
      <vt:variant>
        <vt:i4>5832747</vt:i4>
      </vt:variant>
      <vt:variant>
        <vt:i4>6</vt:i4>
      </vt:variant>
      <vt:variant>
        <vt:i4>0</vt:i4>
      </vt:variant>
      <vt:variant>
        <vt:i4>5</vt:i4>
      </vt:variant>
      <vt:variant>
        <vt:lpwstr>mailto:sapa-grc-rni.cissslau@ssss.gouv.qc.ca</vt:lpwstr>
      </vt:variant>
      <vt:variant>
        <vt:lpwstr/>
      </vt:variant>
      <vt:variant>
        <vt:i4>6291540</vt:i4>
      </vt:variant>
      <vt:variant>
        <vt:i4>3</vt:i4>
      </vt:variant>
      <vt:variant>
        <vt:i4>0</vt:i4>
      </vt:variant>
      <vt:variant>
        <vt:i4>5</vt:i4>
      </vt:variant>
      <vt:variant>
        <vt:lpwstr>mailto:di-tsa-dp-rni.cissslau@ssss.gouv.qc.ca</vt:lpwstr>
      </vt:variant>
      <vt:variant>
        <vt:lpwstr/>
      </vt:variant>
      <vt:variant>
        <vt:i4>5439542</vt:i4>
      </vt:variant>
      <vt:variant>
        <vt:i4>0</vt:i4>
      </vt:variant>
      <vt:variant>
        <vt:i4>0</vt:i4>
      </vt:variant>
      <vt:variant>
        <vt:i4>5</vt:i4>
      </vt:variant>
      <vt:variant>
        <vt:lpwstr>mailto:jeunesse-grc-rni.cissslau@ssss.gouv.qc.ca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ADHÉSION AU DÉPÔT DIRECT</dc:title>
  <dc:subject/>
  <dc:creator>Melancon Nadine</dc:creator>
  <cp:keywords/>
  <cp:lastModifiedBy>Nadine Mélançon (CISSSLAU)</cp:lastModifiedBy>
  <cp:revision>9</cp:revision>
  <cp:lastPrinted>2026-04-28T15:41:00Z</cp:lastPrinted>
  <dcterms:created xsi:type="dcterms:W3CDTF">2023-03-22T14:46:00Z</dcterms:created>
  <dcterms:modified xsi:type="dcterms:W3CDTF">2026-04-28T15:41:00Z</dcterms:modified>
</cp:coreProperties>
</file>