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FCB6" w14:textId="77777777" w:rsidR="00D735F9" w:rsidRDefault="0060194D" w:rsidP="0060194D">
      <w:pPr>
        <w:pStyle w:val="Titre1"/>
        <w:spacing w:before="0" w:line="240" w:lineRule="auto"/>
        <w:jc w:val="both"/>
        <w:rPr>
          <w:b w:val="0"/>
          <w:color w:val="auto"/>
          <w:sz w:val="22"/>
          <w:szCs w:val="22"/>
        </w:rPr>
      </w:pPr>
      <w:bookmarkStart w:id="0" w:name="_Toc120868440"/>
      <w:bookmarkStart w:id="1" w:name="_Ref121125258"/>
      <w:bookmarkStart w:id="2" w:name="_Ref121125333"/>
      <w:bookmarkStart w:id="3" w:name="_Toc121144562"/>
      <w:bookmarkStart w:id="4" w:name="_Ref121144694"/>
      <w:r w:rsidRPr="0060194D">
        <w:rPr>
          <w:b w:val="0"/>
          <w:color w:val="auto"/>
          <w:sz w:val="22"/>
          <w:szCs w:val="22"/>
        </w:rPr>
        <w:t>Ce formulaire est utilisé dans le cadre de l’application de la Directive sur l’utilisation sécuritaire du courriel et de la messagerie instantanée pour la transmission de renseignements</w:t>
      </w:r>
      <w:r w:rsidR="00031FEA">
        <w:rPr>
          <w:b w:val="0"/>
          <w:color w:val="auto"/>
          <w:sz w:val="22"/>
          <w:szCs w:val="22"/>
        </w:rPr>
        <w:t xml:space="preserve"> confidentiels. </w:t>
      </w:r>
    </w:p>
    <w:p w14:paraId="231EF4DD" w14:textId="77777777" w:rsidR="00D735F9" w:rsidRDefault="00D735F9" w:rsidP="0060194D">
      <w:pPr>
        <w:pStyle w:val="Titre1"/>
        <w:spacing w:before="0" w:line="240" w:lineRule="auto"/>
        <w:jc w:val="both"/>
        <w:rPr>
          <w:b w:val="0"/>
          <w:color w:val="auto"/>
          <w:sz w:val="22"/>
          <w:szCs w:val="22"/>
        </w:rPr>
      </w:pPr>
    </w:p>
    <w:p w14:paraId="7AC0F647" w14:textId="5D9A3DD5" w:rsidR="0060194D" w:rsidRPr="0060194D" w:rsidRDefault="0060194D" w:rsidP="0060194D">
      <w:pPr>
        <w:pStyle w:val="Titre1"/>
        <w:spacing w:before="0" w:line="240" w:lineRule="auto"/>
        <w:jc w:val="both"/>
        <w:rPr>
          <w:rFonts w:cs="Arial"/>
          <w:b w:val="0"/>
          <w:color w:val="auto"/>
          <w:sz w:val="22"/>
          <w:szCs w:val="22"/>
        </w:rPr>
      </w:pPr>
      <w:r w:rsidRPr="0060194D">
        <w:rPr>
          <w:b w:val="0"/>
          <w:color w:val="auto"/>
          <w:sz w:val="22"/>
          <w:szCs w:val="22"/>
        </w:rPr>
        <w:t>Il doit être utilisé pour obtenir le c</w:t>
      </w:r>
      <w:r w:rsidR="00FD1CE6" w:rsidRPr="0060194D">
        <w:rPr>
          <w:b w:val="0"/>
          <w:color w:val="auto"/>
          <w:sz w:val="22"/>
          <w:szCs w:val="22"/>
        </w:rPr>
        <w:t>onsentement de l’usager</w:t>
      </w:r>
      <w:r w:rsidR="00D735F9">
        <w:rPr>
          <w:b w:val="0"/>
          <w:color w:val="auto"/>
          <w:sz w:val="22"/>
          <w:szCs w:val="22"/>
        </w:rPr>
        <w:t xml:space="preserve"> mais d</w:t>
      </w:r>
      <w:r w:rsidRPr="0060194D">
        <w:rPr>
          <w:rFonts w:cs="Arial"/>
          <w:b w:val="0"/>
          <w:color w:val="auto"/>
          <w:sz w:val="22"/>
          <w:szCs w:val="22"/>
        </w:rPr>
        <w:t xml:space="preserve">oit d’abord être complété par l’intervenant. Par la suite, il peut être imprimé ou transposé (copier-coller) à l’intérieur d’un courriel. </w:t>
      </w:r>
    </w:p>
    <w:bookmarkEnd w:id="0"/>
    <w:bookmarkEnd w:id="1"/>
    <w:bookmarkEnd w:id="2"/>
    <w:bookmarkEnd w:id="3"/>
    <w:bookmarkEnd w:id="4"/>
    <w:p w14:paraId="56A7B411" w14:textId="77777777" w:rsidR="0060194D" w:rsidRPr="0060194D" w:rsidRDefault="00031FEA" w:rsidP="00031FEA">
      <w:pPr>
        <w:pStyle w:val="TexteCISSS"/>
        <w:spacing w:before="0" w:after="120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ACDF733" wp14:editId="07777777">
            <wp:simplePos x="0" y="0"/>
            <wp:positionH relativeFrom="margin">
              <wp:align>left</wp:align>
            </wp:positionH>
            <wp:positionV relativeFrom="paragraph">
              <wp:posOffset>228397</wp:posOffset>
            </wp:positionV>
            <wp:extent cx="494030" cy="494030"/>
            <wp:effectExtent l="0" t="0" r="127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Grilledutableau"/>
        <w:tblW w:w="8930" w:type="dxa"/>
        <w:tblInd w:w="970" w:type="dxa"/>
        <w:tblBorders>
          <w:top w:val="single" w:sz="18" w:space="0" w:color="0E4E7B"/>
          <w:left w:val="single" w:sz="18" w:space="0" w:color="0E4E7B"/>
          <w:bottom w:val="single" w:sz="18" w:space="0" w:color="0E4E7B"/>
          <w:right w:val="single" w:sz="18" w:space="0" w:color="0E4E7B"/>
          <w:insideH w:val="single" w:sz="18" w:space="0" w:color="0E4E7B"/>
          <w:insideV w:val="single" w:sz="18" w:space="0" w:color="0E4E7B"/>
        </w:tblBorders>
        <w:tblLook w:val="04A0" w:firstRow="1" w:lastRow="0" w:firstColumn="1" w:lastColumn="0" w:noHBand="0" w:noVBand="1"/>
      </w:tblPr>
      <w:tblGrid>
        <w:gridCol w:w="8930"/>
      </w:tblGrid>
      <w:tr w:rsidR="0060194D" w:rsidRPr="0060194D" w14:paraId="15BE87DE" w14:textId="77777777" w:rsidTr="00031FEA">
        <w:trPr>
          <w:trHeight w:val="649"/>
        </w:trPr>
        <w:tc>
          <w:tcPr>
            <w:tcW w:w="8930" w:type="dxa"/>
          </w:tcPr>
          <w:p w14:paraId="0F12DF72" w14:textId="77777777" w:rsidR="0060194D" w:rsidRPr="0060194D" w:rsidRDefault="0060194D" w:rsidP="0060194D">
            <w:pPr>
              <w:pStyle w:val="TexteCISSS"/>
              <w:jc w:val="left"/>
              <w:rPr>
                <w:sz w:val="22"/>
                <w:szCs w:val="22"/>
                <w:lang w:val="fr-FR"/>
              </w:rPr>
            </w:pPr>
            <w:r w:rsidRPr="0060194D">
              <w:rPr>
                <w:sz w:val="22"/>
                <w:szCs w:val="22"/>
                <w:lang w:val="fr-FR"/>
              </w:rPr>
              <w:t xml:space="preserve">Les sections </w:t>
            </w:r>
            <w:r w:rsidRPr="0060194D">
              <w:rPr>
                <w:b/>
                <w:color w:val="00B0F0"/>
                <w:sz w:val="22"/>
                <w:szCs w:val="22"/>
                <w:lang w:val="fr-FR"/>
              </w:rPr>
              <w:t>de couleur bleue</w:t>
            </w:r>
            <w:r w:rsidRPr="0060194D">
              <w:rPr>
                <w:color w:val="00B0F0"/>
                <w:sz w:val="22"/>
                <w:szCs w:val="22"/>
                <w:lang w:val="fr-FR"/>
              </w:rPr>
              <w:t xml:space="preserve"> </w:t>
            </w:r>
            <w:r w:rsidRPr="0060194D">
              <w:rPr>
                <w:sz w:val="22"/>
                <w:szCs w:val="22"/>
                <w:lang w:val="fr-FR"/>
              </w:rPr>
              <w:t>doivent être complétées par l’intervenant et retirées avant l’envoi à l’usager ou son représentant légal.</w:t>
            </w:r>
          </w:p>
        </w:tc>
      </w:tr>
    </w:tbl>
    <w:p w14:paraId="7BFAC3B7" w14:textId="77777777" w:rsidR="00D735F9" w:rsidRDefault="00D735F9" w:rsidP="007957F6">
      <w:pPr>
        <w:pStyle w:val="TexteCISSS"/>
        <w:jc w:val="left"/>
        <w:rPr>
          <w:b/>
          <w:u w:val="single"/>
          <w:lang w:val="fr-FR"/>
        </w:rPr>
      </w:pPr>
    </w:p>
    <w:p w14:paraId="460B2C54" w14:textId="0C24D48C" w:rsidR="00FD1CE6" w:rsidRPr="002347AA" w:rsidRDefault="002347AA" w:rsidP="007957F6">
      <w:pPr>
        <w:pStyle w:val="TexteCISSS"/>
        <w:jc w:val="left"/>
        <w:rPr>
          <w:b/>
          <w:lang w:val="fr-FR"/>
        </w:rPr>
      </w:pPr>
      <w:bookmarkStart w:id="5" w:name="_GoBack"/>
      <w:bookmarkEnd w:id="5"/>
      <w:r>
        <w:rPr>
          <w:b/>
          <w:u w:val="single"/>
          <w:lang w:val="fr-FR"/>
        </w:rPr>
        <w:t>Modèle par courriel </w:t>
      </w:r>
      <w:r w:rsidR="00FD1CE6" w:rsidRPr="002347AA">
        <w:rPr>
          <w:b/>
          <w:lang w:val="fr-FR"/>
        </w:rPr>
        <w:t xml:space="preserve"> </w:t>
      </w:r>
    </w:p>
    <w:p w14:paraId="6B73D46F" w14:textId="77777777" w:rsidR="00FD1CE6" w:rsidRPr="0060194D" w:rsidRDefault="00FD1CE6" w:rsidP="005F413F">
      <w:pPr>
        <w:pStyle w:val="TexteCISSS"/>
        <w:spacing w:before="60" w:after="60"/>
        <w:jc w:val="left"/>
        <w:rPr>
          <w:color w:val="9CC2E5" w:themeColor="accent1" w:themeTint="99"/>
          <w:lang w:val="fr-FR"/>
        </w:rPr>
      </w:pPr>
      <w:r w:rsidRPr="0060194D">
        <w:rPr>
          <w:b/>
          <w:lang w:val="fr-FR"/>
        </w:rPr>
        <w:t>De :</w:t>
      </w:r>
      <w:r w:rsidRPr="0060194D">
        <w:rPr>
          <w:lang w:val="fr-FR"/>
        </w:rPr>
        <w:t xml:space="preserve"> </w:t>
      </w:r>
      <w:sdt>
        <w:sdtPr>
          <w:rPr>
            <w:color w:val="00B0F0"/>
            <w:lang w:val="fr-FR"/>
          </w:rPr>
          <w:id w:val="1286937697"/>
          <w:placeholder>
            <w:docPart w:val="DefaultPlaceholder_-1854013440"/>
          </w:placeholder>
        </w:sdtPr>
        <w:sdtEndPr>
          <w:rPr>
            <w:rStyle w:val="Lienhypertexte"/>
            <w:u w:val="single"/>
          </w:rPr>
        </w:sdtEndPr>
        <w:sdtContent>
          <w:hyperlink r:id="rId12" w:history="1">
            <w:r w:rsidR="009134F3" w:rsidRPr="0060194D">
              <w:rPr>
                <w:rStyle w:val="Lienhypertexte"/>
                <w:color w:val="00B0F0"/>
                <w:lang w:val="fr-FR"/>
              </w:rPr>
              <w:t>xxxxx.cissslau@ssss.gouv.qc.ca</w:t>
            </w:r>
          </w:hyperlink>
        </w:sdtContent>
      </w:sdt>
      <w:r w:rsidR="0060194D" w:rsidRPr="0060194D">
        <w:rPr>
          <w:rStyle w:val="Lienhypertexte"/>
          <w:color w:val="00B0F0"/>
          <w:lang w:val="fr-FR"/>
        </w:rPr>
        <w:t xml:space="preserve"> (Utiliser l’adresse professionnelle du CISSS) </w:t>
      </w:r>
    </w:p>
    <w:p w14:paraId="745CE2C3" w14:textId="77777777" w:rsidR="00FD1CE6" w:rsidRPr="0060194D" w:rsidRDefault="00FD1CE6" w:rsidP="005F413F">
      <w:pPr>
        <w:pStyle w:val="TexteCISSS"/>
        <w:spacing w:before="60" w:after="60"/>
        <w:jc w:val="left"/>
        <w:rPr>
          <w:lang w:val="fr-FR"/>
        </w:rPr>
      </w:pPr>
      <w:r w:rsidRPr="0060194D">
        <w:rPr>
          <w:b/>
          <w:lang w:val="fr-FR"/>
        </w:rPr>
        <w:t>À :</w:t>
      </w:r>
      <w:r w:rsidRPr="0060194D">
        <w:rPr>
          <w:lang w:val="fr-FR"/>
        </w:rPr>
        <w:t xml:space="preserve"> </w:t>
      </w:r>
      <w:sdt>
        <w:sdtPr>
          <w:rPr>
            <w:color w:val="00B0F0"/>
            <w:lang w:val="fr-FR"/>
          </w:rPr>
          <w:id w:val="181948026"/>
          <w:placeholder>
            <w:docPart w:val="DefaultPlaceholder_-1854013440"/>
          </w:placeholder>
          <w:text/>
        </w:sdtPr>
        <w:sdtEndPr/>
        <w:sdtContent>
          <w:r w:rsidR="009134F3" w:rsidRPr="0060194D">
            <w:rPr>
              <w:color w:val="00B0F0"/>
              <w:lang w:val="fr-FR"/>
            </w:rPr>
            <w:t>monsieur.madame.abc@gmail.com</w:t>
          </w:r>
        </w:sdtContent>
      </w:sdt>
      <w:r w:rsidR="009134F3" w:rsidRPr="0060194D">
        <w:rPr>
          <w:color w:val="00B0F0"/>
          <w:lang w:val="fr-FR"/>
        </w:rPr>
        <w:t xml:space="preserve"> </w:t>
      </w:r>
    </w:p>
    <w:p w14:paraId="7499D721" w14:textId="77777777" w:rsidR="00FD1CE6" w:rsidRPr="0060194D" w:rsidRDefault="00FD1CE6" w:rsidP="005F413F">
      <w:pPr>
        <w:pStyle w:val="TexteCISSS"/>
        <w:spacing w:before="60" w:after="60"/>
        <w:jc w:val="left"/>
        <w:rPr>
          <w:lang w:val="fr-FR"/>
        </w:rPr>
      </w:pPr>
      <w:r w:rsidRPr="0060194D">
        <w:rPr>
          <w:b/>
          <w:lang w:val="fr-FR"/>
        </w:rPr>
        <w:t>Objet :</w:t>
      </w:r>
      <w:r w:rsidRPr="0060194D">
        <w:rPr>
          <w:lang w:val="fr-FR"/>
        </w:rPr>
        <w:t xml:space="preserve"> Autorisation de communiquer par courriel et message instantané </w:t>
      </w:r>
    </w:p>
    <w:p w14:paraId="672A6659" w14:textId="77777777" w:rsidR="002347AA" w:rsidRDefault="002347AA" w:rsidP="005F413F">
      <w:pPr>
        <w:pStyle w:val="TexteCISSS"/>
        <w:spacing w:before="0" w:after="120"/>
        <w:jc w:val="left"/>
        <w:rPr>
          <w:lang w:val="fr-FR"/>
        </w:rPr>
      </w:pPr>
    </w:p>
    <w:p w14:paraId="0BDEECB5" w14:textId="77777777" w:rsidR="002347AA" w:rsidRDefault="00FD1CE6" w:rsidP="005F413F">
      <w:pPr>
        <w:pStyle w:val="TexteCISSS"/>
        <w:spacing w:before="0" w:after="160"/>
        <w:jc w:val="left"/>
        <w:rPr>
          <w:lang w:val="fr-FR"/>
        </w:rPr>
      </w:pPr>
      <w:r w:rsidRPr="0060194D">
        <w:rPr>
          <w:lang w:val="fr-FR"/>
        </w:rPr>
        <w:t xml:space="preserve">Bonjour </w:t>
      </w:r>
      <w:r w:rsidR="00761C65" w:rsidRPr="0060194D">
        <w:rPr>
          <w:lang w:val="fr-FR"/>
        </w:rPr>
        <w:t>Mme</w:t>
      </w:r>
      <w:r w:rsidR="00761C65" w:rsidRPr="0060194D">
        <w:rPr>
          <w:spacing w:val="-30"/>
          <w:lang w:val="fr-FR"/>
        </w:rPr>
        <w:t xml:space="preserve"> /</w:t>
      </w:r>
      <w:r w:rsidR="00761C65" w:rsidRPr="0060194D">
        <w:rPr>
          <w:lang w:val="fr-FR"/>
        </w:rPr>
        <w:t xml:space="preserve"> M.</w:t>
      </w:r>
      <w:r w:rsidR="00FA71BC" w:rsidRPr="0060194D">
        <w:rPr>
          <w:lang w:val="fr-FR"/>
        </w:rPr>
        <w:t xml:space="preserve"> </w:t>
      </w:r>
      <w:sdt>
        <w:sdtPr>
          <w:rPr>
            <w:color w:val="00B0F0"/>
            <w:lang w:val="fr-FR"/>
          </w:rPr>
          <w:id w:val="-415633966"/>
          <w:placeholder>
            <w:docPart w:val="DefaultPlaceholder_-1854013440"/>
          </w:placeholder>
          <w:text/>
        </w:sdtPr>
        <w:sdtEndPr/>
        <w:sdtContent>
          <w:r w:rsidR="00FA71BC" w:rsidRPr="002347AA">
            <w:rPr>
              <w:color w:val="00B0F0"/>
              <w:lang w:val="fr-FR"/>
            </w:rPr>
            <w:t>(nom de famille</w:t>
          </w:r>
        </w:sdtContent>
      </w:sdt>
      <w:r w:rsidR="002347AA" w:rsidRPr="002347AA">
        <w:rPr>
          <w:color w:val="00B0F0"/>
          <w:lang w:val="fr-FR"/>
        </w:rPr>
        <w:t>)</w:t>
      </w:r>
    </w:p>
    <w:p w14:paraId="0CC813CF" w14:textId="77777777" w:rsidR="002347AA" w:rsidRDefault="00FD1CE6" w:rsidP="00031FEA">
      <w:pPr>
        <w:shd w:val="clear" w:color="auto" w:fill="FFFFFF" w:themeFill="background1"/>
        <w:spacing w:after="160" w:line="240" w:lineRule="auto"/>
        <w:jc w:val="both"/>
        <w:rPr>
          <w:rFonts w:ascii="Arial" w:hAnsi="Arial" w:cs="Arial"/>
          <w:lang w:val="fr-FR"/>
        </w:rPr>
      </w:pPr>
      <w:r w:rsidRPr="0060194D">
        <w:rPr>
          <w:rFonts w:ascii="Arial" w:hAnsi="Arial" w:cs="Arial"/>
          <w:lang w:val="fr-FR"/>
        </w:rPr>
        <w:t xml:space="preserve">Je, </w:t>
      </w:r>
      <w:sdt>
        <w:sdtPr>
          <w:rPr>
            <w:rFonts w:ascii="Arial" w:hAnsi="Arial" w:cs="Arial"/>
            <w:color w:val="00B0F0"/>
            <w:lang w:val="fr-FR"/>
          </w:rPr>
          <w:id w:val="-53856608"/>
          <w:placeholder>
            <w:docPart w:val="DefaultPlaceholder_-1854013440"/>
          </w:placeholder>
          <w:text/>
        </w:sdtPr>
        <w:sdtEndPr/>
        <w:sdtContent>
          <w:r w:rsidR="00FA71BC" w:rsidRPr="0060194D">
            <w:rPr>
              <w:rFonts w:ascii="Arial" w:hAnsi="Arial" w:cs="Arial"/>
              <w:color w:val="00B0F0"/>
              <w:lang w:val="fr-FR"/>
            </w:rPr>
            <w:t>(nom de l’intervenant et son titre d’emploi ou du service pour lequel le consentement est demandé)</w:t>
          </w:r>
        </w:sdtContent>
      </w:sdt>
      <w:r w:rsidR="00761C65" w:rsidRPr="0060194D">
        <w:rPr>
          <w:rFonts w:ascii="Arial" w:hAnsi="Arial" w:cs="Arial"/>
          <w:lang w:val="fr-FR"/>
        </w:rPr>
        <w:t>,</w:t>
      </w:r>
      <w:r w:rsidRPr="0060194D">
        <w:rPr>
          <w:rFonts w:ascii="Arial" w:hAnsi="Arial" w:cs="Arial"/>
          <w:lang w:val="fr-FR"/>
        </w:rPr>
        <w:t xml:space="preserve"> vous offre la possibilité de communiquer avec vous par courriel et message instantané (</w:t>
      </w:r>
      <w:r w:rsidR="00472620" w:rsidRPr="0060194D">
        <w:rPr>
          <w:rFonts w:ascii="Arial" w:hAnsi="Arial" w:cs="Arial"/>
          <w:lang w:val="fr-FR"/>
        </w:rPr>
        <w:t>texto</w:t>
      </w:r>
      <w:r w:rsidRPr="0060194D">
        <w:rPr>
          <w:rFonts w:ascii="Arial" w:hAnsi="Arial" w:cs="Arial"/>
          <w:lang w:val="fr-FR"/>
        </w:rPr>
        <w:t>, SMS, etc.) pour échanger certaines informations concernant vos soins</w:t>
      </w:r>
      <w:r w:rsidR="00761C65" w:rsidRPr="0060194D">
        <w:rPr>
          <w:rFonts w:ascii="Arial" w:hAnsi="Arial" w:cs="Arial"/>
          <w:spacing w:val="-30"/>
          <w:lang w:val="fr-FR"/>
        </w:rPr>
        <w:t xml:space="preserve"> </w:t>
      </w:r>
      <w:r w:rsidRPr="0060194D">
        <w:rPr>
          <w:rFonts w:ascii="Arial" w:hAnsi="Arial" w:cs="Arial"/>
          <w:spacing w:val="-30"/>
          <w:lang w:val="fr-FR"/>
        </w:rPr>
        <w:t>/</w:t>
      </w:r>
      <w:r w:rsidR="00761C65" w:rsidRPr="0060194D">
        <w:rPr>
          <w:rFonts w:ascii="Arial" w:hAnsi="Arial" w:cs="Arial"/>
          <w:lang w:val="fr-FR"/>
        </w:rPr>
        <w:t xml:space="preserve"> </w:t>
      </w:r>
      <w:r w:rsidRPr="0060194D">
        <w:rPr>
          <w:rFonts w:ascii="Arial" w:hAnsi="Arial" w:cs="Arial"/>
          <w:lang w:val="fr-FR"/>
        </w:rPr>
        <w:t xml:space="preserve">services. </w:t>
      </w:r>
    </w:p>
    <w:p w14:paraId="348DA39C" w14:textId="77777777" w:rsidR="002347AA" w:rsidRPr="0060194D" w:rsidRDefault="002347AA" w:rsidP="00031FEA">
      <w:pPr>
        <w:shd w:val="clear" w:color="auto" w:fill="FFFFFF" w:themeFill="background1"/>
        <w:spacing w:after="160" w:line="240" w:lineRule="auto"/>
        <w:jc w:val="both"/>
        <w:rPr>
          <w:rFonts w:ascii="Arial" w:hAnsi="Arial" w:cs="Arial"/>
          <w:lang w:val="fr-FR"/>
        </w:rPr>
      </w:pPr>
      <w:r w:rsidRPr="0060194D">
        <w:rPr>
          <w:rFonts w:ascii="Arial" w:hAnsi="Arial" w:cs="Arial"/>
          <w:i/>
          <w:color w:val="00B0F0"/>
          <w:lang w:val="fr-FR"/>
        </w:rPr>
        <w:t>(</w:t>
      </w:r>
      <w:r>
        <w:rPr>
          <w:rFonts w:ascii="Arial" w:hAnsi="Arial" w:cs="Arial"/>
          <w:i/>
          <w:color w:val="00B0F0"/>
          <w:lang w:val="fr-FR"/>
        </w:rPr>
        <w:t>I</w:t>
      </w:r>
      <w:r w:rsidRPr="0060194D">
        <w:rPr>
          <w:rFonts w:ascii="Arial" w:hAnsi="Arial" w:cs="Arial"/>
          <w:i/>
          <w:color w:val="00B0F0"/>
          <w:lang w:val="fr-FR"/>
        </w:rPr>
        <w:t>nclure ce</w:t>
      </w:r>
      <w:r>
        <w:rPr>
          <w:rFonts w:ascii="Arial" w:hAnsi="Arial" w:cs="Arial"/>
          <w:i/>
          <w:color w:val="00B0F0"/>
          <w:lang w:val="fr-FR"/>
        </w:rPr>
        <w:t xml:space="preserve"> paragraphe</w:t>
      </w:r>
      <w:r w:rsidRPr="0060194D">
        <w:rPr>
          <w:rFonts w:ascii="Arial" w:hAnsi="Arial" w:cs="Arial"/>
          <w:i/>
          <w:color w:val="00B0F0"/>
          <w:lang w:val="fr-FR"/>
        </w:rPr>
        <w:t>, si pertinent dans le dossier)</w:t>
      </w:r>
      <w:r w:rsidR="00031FEA">
        <w:rPr>
          <w:rFonts w:ascii="Arial" w:hAnsi="Arial" w:cs="Arial"/>
          <w:lang w:val="fr-FR"/>
        </w:rPr>
        <w:t xml:space="preserve"> </w:t>
      </w:r>
      <w:r w:rsidR="00921640">
        <w:rPr>
          <w:rFonts w:ascii="Arial" w:hAnsi="Arial" w:cs="Arial"/>
          <w:lang w:val="fr-FR"/>
        </w:rPr>
        <w:t>J</w:t>
      </w:r>
      <w:r w:rsidR="00FD1CE6" w:rsidRPr="0060194D">
        <w:rPr>
          <w:rFonts w:ascii="Arial" w:hAnsi="Arial" w:cs="Arial"/>
          <w:lang w:val="fr-FR"/>
        </w:rPr>
        <w:t xml:space="preserve">e vous précise qu’il est possible que les personnes ayant accès à la boîte de courriels dans le cadre de leur </w:t>
      </w:r>
      <w:r w:rsidR="00077B69" w:rsidRPr="0060194D">
        <w:rPr>
          <w:rFonts w:ascii="Arial" w:hAnsi="Arial" w:cs="Arial"/>
          <w:lang w:val="fr-FR"/>
        </w:rPr>
        <w:t>travail</w:t>
      </w:r>
      <w:r w:rsidR="00FD1CE6" w:rsidRPr="0060194D">
        <w:rPr>
          <w:rFonts w:ascii="Arial" w:hAnsi="Arial" w:cs="Arial"/>
          <w:lang w:val="fr-FR"/>
        </w:rPr>
        <w:t xml:space="preserve"> p</w:t>
      </w:r>
      <w:r>
        <w:rPr>
          <w:rFonts w:ascii="Arial" w:hAnsi="Arial" w:cs="Arial"/>
          <w:lang w:val="fr-FR"/>
        </w:rPr>
        <w:t xml:space="preserve">uissent </w:t>
      </w:r>
      <w:r w:rsidR="00FD1CE6" w:rsidRPr="0060194D">
        <w:rPr>
          <w:rFonts w:ascii="Arial" w:hAnsi="Arial" w:cs="Arial"/>
          <w:lang w:val="fr-FR"/>
        </w:rPr>
        <w:t xml:space="preserve">lire les informations </w:t>
      </w:r>
      <w:r>
        <w:rPr>
          <w:rFonts w:ascii="Arial" w:hAnsi="Arial" w:cs="Arial"/>
          <w:lang w:val="fr-FR"/>
        </w:rPr>
        <w:t>que nous allons échang</w:t>
      </w:r>
      <w:r w:rsidR="00DB77DC">
        <w:rPr>
          <w:rFonts w:ascii="Arial" w:hAnsi="Arial" w:cs="Arial"/>
          <w:lang w:val="fr-FR"/>
        </w:rPr>
        <w:t>er</w:t>
      </w:r>
      <w:r>
        <w:rPr>
          <w:rFonts w:ascii="Arial" w:hAnsi="Arial" w:cs="Arial"/>
          <w:lang w:val="fr-FR"/>
        </w:rPr>
        <w:t xml:space="preserve">. </w:t>
      </w:r>
    </w:p>
    <w:p w14:paraId="21F7180B" w14:textId="77777777" w:rsidR="00921640" w:rsidRPr="0060194D" w:rsidRDefault="00FD1CE6" w:rsidP="00031FEA">
      <w:pPr>
        <w:shd w:val="clear" w:color="auto" w:fill="FFFFFF" w:themeFill="background1"/>
        <w:spacing w:after="160" w:line="240" w:lineRule="auto"/>
        <w:jc w:val="both"/>
        <w:rPr>
          <w:rFonts w:ascii="Arial" w:hAnsi="Arial" w:cs="Arial"/>
          <w:lang w:val="fr-FR"/>
        </w:rPr>
      </w:pPr>
      <w:r w:rsidRPr="0060194D">
        <w:rPr>
          <w:rFonts w:ascii="Arial" w:hAnsi="Arial" w:cs="Arial"/>
          <w:lang w:val="fr-FR"/>
        </w:rPr>
        <w:t>Nous tenons à vous informer que les échanges réalisés par courriel et messagerie instantanée seront inscrits dans votre dossier d’usager.</w:t>
      </w:r>
    </w:p>
    <w:p w14:paraId="359CA081" w14:textId="77777777" w:rsidR="00921640" w:rsidRPr="0060194D" w:rsidRDefault="00FD1CE6" w:rsidP="00031FEA">
      <w:pPr>
        <w:shd w:val="clear" w:color="auto" w:fill="FFFFFF"/>
        <w:spacing w:after="160" w:line="240" w:lineRule="auto"/>
        <w:jc w:val="both"/>
        <w:rPr>
          <w:rFonts w:ascii="Arial" w:hAnsi="Arial" w:cs="Arial"/>
        </w:rPr>
      </w:pPr>
      <w:r w:rsidRPr="0060194D">
        <w:rPr>
          <w:rFonts w:ascii="Arial" w:hAnsi="Arial" w:cs="Arial"/>
          <w:lang w:val="fr-FR"/>
        </w:rPr>
        <w:t xml:space="preserve">Nous souhaitons </w:t>
      </w:r>
      <w:r w:rsidRPr="0060194D">
        <w:rPr>
          <w:rFonts w:ascii="Arial" w:hAnsi="Arial" w:cs="Arial"/>
        </w:rPr>
        <w:t>obtenir votre autorisation et confirmer vos coordonnées pour de futures communications.</w:t>
      </w:r>
    </w:p>
    <w:p w14:paraId="47399528" w14:textId="77777777" w:rsidR="00921640" w:rsidRPr="0060194D" w:rsidRDefault="00FD1CE6" w:rsidP="00031FEA">
      <w:pPr>
        <w:shd w:val="clear" w:color="auto" w:fill="FFFFFF"/>
        <w:spacing w:line="240" w:lineRule="auto"/>
        <w:jc w:val="both"/>
        <w:rPr>
          <w:rFonts w:ascii="Arial" w:hAnsi="Arial" w:cs="Arial"/>
          <w:lang w:val="fr-FR"/>
        </w:rPr>
      </w:pPr>
      <w:r w:rsidRPr="0060194D">
        <w:rPr>
          <w:rFonts w:ascii="Arial" w:hAnsi="Arial" w:cs="Arial"/>
          <w:lang w:val="fr-FR"/>
        </w:rPr>
        <w:t xml:space="preserve">Voici les étapes que vous devez suivre : </w:t>
      </w:r>
    </w:p>
    <w:p w14:paraId="33FA8FEB" w14:textId="77777777" w:rsidR="00921640" w:rsidRPr="00031FEA" w:rsidRDefault="00FD1CE6" w:rsidP="00031FEA">
      <w:pPr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lang w:val="fr-FR"/>
        </w:rPr>
      </w:pPr>
      <w:r w:rsidRPr="0060194D">
        <w:rPr>
          <w:rFonts w:ascii="Arial" w:hAnsi="Arial" w:cs="Arial"/>
          <w:b/>
          <w:bCs/>
          <w:lang w:val="fr-FR"/>
        </w:rPr>
        <w:t>Lire la liste des risques</w:t>
      </w:r>
      <w:r w:rsidR="00921640">
        <w:rPr>
          <w:rFonts w:ascii="Arial" w:hAnsi="Arial" w:cs="Arial"/>
          <w:b/>
          <w:bCs/>
          <w:lang w:val="fr-FR"/>
        </w:rPr>
        <w:t xml:space="preserve"> </w:t>
      </w:r>
      <w:r w:rsidR="00921640" w:rsidRPr="00921640">
        <w:rPr>
          <w:rFonts w:ascii="Arial" w:hAnsi="Arial" w:cs="Arial"/>
          <w:bCs/>
          <w:lang w:val="fr-FR"/>
        </w:rPr>
        <w:t xml:space="preserve">présentée ci-dessous. </w:t>
      </w:r>
      <w:r w:rsidRPr="0060194D">
        <w:rPr>
          <w:rFonts w:ascii="Arial" w:hAnsi="Arial" w:cs="Arial"/>
          <w:lang w:val="fr-FR"/>
        </w:rPr>
        <w:t>Si vous avez des questions, nous sommes disponibles pour vous aider.</w:t>
      </w:r>
    </w:p>
    <w:p w14:paraId="6B65B9B9" w14:textId="77777777" w:rsidR="00921640" w:rsidRPr="00031FEA" w:rsidRDefault="00921640" w:rsidP="00031FE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Répondre à ce courriel.</w:t>
      </w:r>
    </w:p>
    <w:p w14:paraId="27A5896B" w14:textId="77777777" w:rsidR="00921640" w:rsidRPr="00031FEA" w:rsidRDefault="00921640" w:rsidP="00031FEA">
      <w:pPr>
        <w:shd w:val="clear" w:color="auto" w:fill="FFFFFF"/>
        <w:spacing w:line="240" w:lineRule="auto"/>
        <w:jc w:val="both"/>
        <w:rPr>
          <w:rFonts w:ascii="Arial" w:hAnsi="Arial" w:cs="Arial"/>
          <w:b/>
          <w:lang w:val="fr-FR"/>
        </w:rPr>
      </w:pPr>
      <w:r w:rsidRPr="0060194D">
        <w:rPr>
          <w:rFonts w:ascii="Arial" w:hAnsi="Arial" w:cs="Arial"/>
          <w:lang w:val="fr-FR"/>
        </w:rPr>
        <w:t>Vous pouvez choisir de</w:t>
      </w:r>
      <w:r w:rsidRPr="0060194D">
        <w:rPr>
          <w:rFonts w:ascii="Arial" w:hAnsi="Arial" w:cs="Arial"/>
          <w:b/>
          <w:lang w:val="fr-FR"/>
        </w:rPr>
        <w:t xml:space="preserve"> « Refuser les communications »</w:t>
      </w:r>
      <w:r w:rsidRPr="0060194D">
        <w:rPr>
          <w:rFonts w:ascii="Arial" w:hAnsi="Arial" w:cs="Arial"/>
          <w:lang w:val="fr-FR"/>
        </w:rPr>
        <w:t>.</w:t>
      </w:r>
      <w:r w:rsidRPr="0060194D">
        <w:rPr>
          <w:rFonts w:ascii="Arial" w:hAnsi="Arial" w:cs="Arial"/>
          <w:b/>
          <w:lang w:val="fr-FR"/>
        </w:rPr>
        <w:t xml:space="preserve"> </w:t>
      </w:r>
      <w:r w:rsidRPr="0060194D">
        <w:rPr>
          <w:rFonts w:ascii="Arial" w:hAnsi="Arial" w:cs="Arial"/>
          <w:lang w:val="fr-FR"/>
        </w:rPr>
        <w:t xml:space="preserve">Pour ce faire, répondre à ce courriel en écrivant la phrase suivante : </w:t>
      </w:r>
      <w:r w:rsidRPr="0060194D">
        <w:rPr>
          <w:rFonts w:ascii="Arial" w:hAnsi="Arial" w:cs="Arial"/>
          <w:b/>
          <w:lang w:val="fr-FR"/>
        </w:rPr>
        <w:t>« Non, je refuse que vous communiquiez avec moi par courriel ou par message instantané</w:t>
      </w:r>
      <w:r w:rsidRPr="0060194D">
        <w:rPr>
          <w:rFonts w:ascii="Arial" w:hAnsi="Arial" w:cs="Arial"/>
          <w:lang w:val="fr-FR"/>
        </w:rPr>
        <w:t>.</w:t>
      </w:r>
      <w:r w:rsidRPr="0060194D">
        <w:rPr>
          <w:rFonts w:ascii="Arial" w:hAnsi="Arial" w:cs="Arial"/>
          <w:b/>
          <w:lang w:val="fr-FR"/>
        </w:rPr>
        <w:t> »</w:t>
      </w:r>
      <w:r w:rsidRPr="0060194D">
        <w:rPr>
          <w:rFonts w:ascii="Arial" w:hAnsi="Arial" w:cs="Arial"/>
          <w:lang w:val="fr-FR"/>
        </w:rPr>
        <w:t>.</w:t>
      </w:r>
    </w:p>
    <w:p w14:paraId="2823BAC9" w14:textId="77777777" w:rsidR="00FD1CE6" w:rsidRPr="00921640" w:rsidRDefault="00FD1CE6" w:rsidP="00921640">
      <w:pPr>
        <w:shd w:val="clear" w:color="auto" w:fill="FFFFFF"/>
        <w:spacing w:afterLines="50" w:after="120" w:line="240" w:lineRule="auto"/>
        <w:jc w:val="both"/>
        <w:rPr>
          <w:rFonts w:ascii="Arial" w:hAnsi="Arial" w:cs="Arial"/>
          <w:lang w:val="fr-FR"/>
        </w:rPr>
      </w:pPr>
      <w:r w:rsidRPr="0060194D">
        <w:rPr>
          <w:rFonts w:ascii="Arial" w:hAnsi="Arial" w:cs="Arial"/>
          <w:lang w:val="fr-FR"/>
        </w:rPr>
        <w:t>Vous pouvez choisir de</w:t>
      </w:r>
      <w:r w:rsidR="00761C65" w:rsidRPr="0060194D">
        <w:rPr>
          <w:rFonts w:ascii="Arial" w:hAnsi="Arial" w:cs="Arial"/>
          <w:b/>
          <w:lang w:val="fr-FR"/>
        </w:rPr>
        <w:t xml:space="preserve"> « Autoriser les communications »</w:t>
      </w:r>
      <w:r w:rsidRPr="0060194D">
        <w:rPr>
          <w:rFonts w:ascii="Arial" w:hAnsi="Arial" w:cs="Arial"/>
          <w:lang w:val="fr-FR"/>
        </w:rPr>
        <w:t>.</w:t>
      </w:r>
      <w:r w:rsidRPr="0060194D">
        <w:rPr>
          <w:rFonts w:ascii="Arial" w:hAnsi="Arial" w:cs="Arial"/>
          <w:b/>
          <w:lang w:val="fr-FR"/>
        </w:rPr>
        <w:t xml:space="preserve"> </w:t>
      </w:r>
      <w:r w:rsidRPr="0060194D">
        <w:rPr>
          <w:rFonts w:ascii="Arial" w:hAnsi="Arial" w:cs="Arial"/>
          <w:lang w:val="fr-FR"/>
        </w:rPr>
        <w:t>Pour ce faire,</w:t>
      </w:r>
      <w:r w:rsidRPr="0060194D">
        <w:rPr>
          <w:rFonts w:ascii="Arial" w:hAnsi="Arial" w:cs="Arial"/>
          <w:b/>
          <w:lang w:val="fr-FR"/>
        </w:rPr>
        <w:t xml:space="preserve"> </w:t>
      </w:r>
      <w:r w:rsidRPr="0060194D">
        <w:rPr>
          <w:rFonts w:ascii="Arial" w:hAnsi="Arial" w:cs="Arial"/>
          <w:lang w:val="fr-FR"/>
        </w:rPr>
        <w:t xml:space="preserve">répondre à ce courriel en écrivant la phrase suivante : </w:t>
      </w:r>
      <w:r w:rsidR="00761C65" w:rsidRPr="0060194D">
        <w:rPr>
          <w:rFonts w:ascii="Arial" w:hAnsi="Arial" w:cs="Arial"/>
          <w:b/>
          <w:lang w:val="fr-FR"/>
        </w:rPr>
        <w:t>« O</w:t>
      </w:r>
      <w:r w:rsidRPr="0060194D">
        <w:rPr>
          <w:rFonts w:ascii="Arial" w:hAnsi="Arial" w:cs="Arial"/>
          <w:b/>
          <w:lang w:val="fr-FR"/>
        </w:rPr>
        <w:t>ui, je suis d’accord pour que vous communiquiez avec moi par cour</w:t>
      </w:r>
      <w:r w:rsidR="00761C65" w:rsidRPr="0060194D">
        <w:rPr>
          <w:rFonts w:ascii="Arial" w:hAnsi="Arial" w:cs="Arial"/>
          <w:b/>
          <w:lang w:val="fr-FR"/>
        </w:rPr>
        <w:t>riel ou par message instantané</w:t>
      </w:r>
      <w:r w:rsidR="00761C65" w:rsidRPr="0060194D">
        <w:rPr>
          <w:rFonts w:ascii="Arial" w:hAnsi="Arial" w:cs="Arial"/>
          <w:lang w:val="fr-FR"/>
        </w:rPr>
        <w:t>.</w:t>
      </w:r>
      <w:r w:rsidR="00761C65" w:rsidRPr="0060194D">
        <w:rPr>
          <w:rFonts w:ascii="Arial" w:hAnsi="Arial" w:cs="Arial"/>
          <w:b/>
          <w:lang w:val="fr-FR"/>
        </w:rPr>
        <w:t> »</w:t>
      </w:r>
      <w:r w:rsidRPr="0060194D">
        <w:rPr>
          <w:rFonts w:ascii="Arial" w:hAnsi="Arial" w:cs="Arial"/>
          <w:lang w:val="fr-FR"/>
        </w:rPr>
        <w:t>.</w:t>
      </w:r>
      <w:r w:rsidR="00921640">
        <w:rPr>
          <w:rFonts w:ascii="Arial" w:hAnsi="Arial" w:cs="Arial"/>
          <w:lang w:val="fr-FR"/>
        </w:rPr>
        <w:t xml:space="preserve"> </w:t>
      </w:r>
      <w:r w:rsidR="00921640" w:rsidRPr="00921640">
        <w:rPr>
          <w:rFonts w:ascii="Arial" w:hAnsi="Arial" w:cs="Arial"/>
          <w:lang w:val="fr-FR"/>
        </w:rPr>
        <w:t>Puis, d</w:t>
      </w:r>
      <w:r w:rsidRPr="00921640">
        <w:rPr>
          <w:rFonts w:ascii="Arial" w:hAnsi="Arial" w:cs="Arial"/>
          <w:bCs/>
          <w:lang w:val="fr-FR"/>
        </w:rPr>
        <w:t>ans votre réponse</w:t>
      </w:r>
      <w:r w:rsidR="00DB77DC">
        <w:rPr>
          <w:rFonts w:ascii="Arial" w:hAnsi="Arial" w:cs="Arial"/>
          <w:bCs/>
          <w:lang w:val="fr-FR"/>
        </w:rPr>
        <w:t>,</w:t>
      </w:r>
      <w:r w:rsidR="00921640" w:rsidRPr="00921640">
        <w:rPr>
          <w:rFonts w:ascii="Arial" w:hAnsi="Arial" w:cs="Arial"/>
          <w:bCs/>
          <w:lang w:val="fr-FR"/>
        </w:rPr>
        <w:t xml:space="preserve"> nous </w:t>
      </w:r>
      <w:r w:rsidRPr="00921640">
        <w:rPr>
          <w:rFonts w:ascii="Arial" w:hAnsi="Arial" w:cs="Arial"/>
          <w:bCs/>
          <w:lang w:val="fr-FR"/>
        </w:rPr>
        <w:t xml:space="preserve">confirmer vos coordonnées : </w:t>
      </w:r>
    </w:p>
    <w:p w14:paraId="305FF53E" w14:textId="77777777" w:rsidR="00921640" w:rsidRDefault="00FD1CE6" w:rsidP="00921640">
      <w:pPr>
        <w:pStyle w:val="Paragraphedeliste"/>
        <w:numPr>
          <w:ilvl w:val="0"/>
          <w:numId w:val="4"/>
        </w:numPr>
        <w:shd w:val="clear" w:color="auto" w:fill="FFFFFF" w:themeFill="background1"/>
        <w:spacing w:line="240" w:lineRule="auto"/>
        <w:ind w:left="284" w:hanging="284"/>
        <w:contextualSpacing w:val="0"/>
        <w:jc w:val="both"/>
        <w:rPr>
          <w:rFonts w:cs="Arial"/>
          <w:lang w:val="fr-FR"/>
        </w:rPr>
      </w:pPr>
      <w:r w:rsidRPr="00921640">
        <w:rPr>
          <w:rFonts w:cs="Arial"/>
          <w:lang w:val="fr-FR"/>
        </w:rPr>
        <w:t>Adresse courriel : Si vous souhaitez utiliser une adresse courriel différente</w:t>
      </w:r>
      <w:r w:rsidR="00DB77DC">
        <w:rPr>
          <w:rFonts w:cs="Arial"/>
          <w:lang w:val="fr-FR"/>
        </w:rPr>
        <w:t>,</w:t>
      </w:r>
      <w:r w:rsidRPr="00921640">
        <w:rPr>
          <w:rFonts w:cs="Arial"/>
          <w:lang w:val="fr-FR"/>
        </w:rPr>
        <w:t xml:space="preserve"> </w:t>
      </w:r>
      <w:r w:rsidR="00921640">
        <w:rPr>
          <w:rFonts w:cs="Arial"/>
          <w:lang w:val="fr-FR"/>
        </w:rPr>
        <w:t xml:space="preserve">nous le préciser. </w:t>
      </w:r>
    </w:p>
    <w:p w14:paraId="540F40F0" w14:textId="77777777" w:rsidR="00FD1CE6" w:rsidRPr="00921640" w:rsidRDefault="00FD1CE6" w:rsidP="00921640">
      <w:pPr>
        <w:pStyle w:val="Paragraphedeliste"/>
        <w:numPr>
          <w:ilvl w:val="0"/>
          <w:numId w:val="4"/>
        </w:numPr>
        <w:shd w:val="clear" w:color="auto" w:fill="FFFFFF" w:themeFill="background1"/>
        <w:spacing w:line="240" w:lineRule="auto"/>
        <w:ind w:left="284" w:hanging="284"/>
        <w:contextualSpacing w:val="0"/>
        <w:jc w:val="both"/>
        <w:rPr>
          <w:rFonts w:cs="Arial"/>
          <w:lang w:val="fr-FR"/>
        </w:rPr>
      </w:pPr>
      <w:r w:rsidRPr="00921640">
        <w:rPr>
          <w:rFonts w:cs="Arial"/>
          <w:lang w:val="fr-FR"/>
        </w:rPr>
        <w:t>Numéro de cellulaire :</w:t>
      </w:r>
      <w:r w:rsidR="00761C65" w:rsidRPr="00921640">
        <w:rPr>
          <w:rFonts w:cs="Arial"/>
          <w:lang w:val="fr-FR"/>
        </w:rPr>
        <w:t xml:space="preserve"> P</w:t>
      </w:r>
      <w:r w:rsidRPr="00921640">
        <w:rPr>
          <w:rFonts w:cs="Arial"/>
          <w:lang w:val="fr-FR"/>
        </w:rPr>
        <w:t>our nos communications par messagerie instantanée (texto).</w:t>
      </w:r>
    </w:p>
    <w:p w14:paraId="0A37501D" w14:textId="77777777" w:rsidR="00921640" w:rsidRPr="00921640" w:rsidRDefault="00921640" w:rsidP="0092164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lang w:val="fr-FR"/>
        </w:rPr>
      </w:pPr>
    </w:p>
    <w:p w14:paraId="6A6CA5B4" w14:textId="77777777" w:rsidR="00921640" w:rsidRDefault="00FD1CE6" w:rsidP="00031FEA">
      <w:pPr>
        <w:shd w:val="clear" w:color="auto" w:fill="FFFFFF" w:themeFill="background1"/>
        <w:spacing w:after="160" w:line="240" w:lineRule="auto"/>
        <w:jc w:val="both"/>
        <w:rPr>
          <w:rFonts w:ascii="Arial" w:hAnsi="Arial" w:cs="Arial"/>
          <w:lang w:val="fr-FR"/>
        </w:rPr>
      </w:pPr>
      <w:r w:rsidRPr="00921640">
        <w:rPr>
          <w:rFonts w:ascii="Arial" w:hAnsi="Arial" w:cs="Arial"/>
          <w:lang w:val="fr-FR"/>
        </w:rPr>
        <w:t xml:space="preserve">Si vous souhaitez qu’un proche aidant reçoive également les informations, veuillez nous indiquer son </w:t>
      </w:r>
      <w:r w:rsidRPr="00921640">
        <w:rPr>
          <w:rFonts w:ascii="Arial" w:hAnsi="Arial" w:cs="Arial"/>
          <w:i/>
          <w:lang w:val="fr-FR"/>
        </w:rPr>
        <w:t>adresse courriel</w:t>
      </w:r>
      <w:r w:rsidRPr="00921640">
        <w:rPr>
          <w:rFonts w:ascii="Arial" w:hAnsi="Arial" w:cs="Arial"/>
          <w:lang w:val="fr-FR"/>
        </w:rPr>
        <w:t xml:space="preserve">, </w:t>
      </w:r>
      <w:r w:rsidRPr="00921640">
        <w:rPr>
          <w:rFonts w:ascii="Arial" w:hAnsi="Arial" w:cs="Arial"/>
          <w:i/>
          <w:lang w:val="fr-FR"/>
        </w:rPr>
        <w:t>son nom</w:t>
      </w:r>
      <w:r w:rsidRPr="00921640">
        <w:rPr>
          <w:rFonts w:ascii="Arial" w:hAnsi="Arial" w:cs="Arial"/>
          <w:lang w:val="fr-FR"/>
        </w:rPr>
        <w:t xml:space="preserve"> et </w:t>
      </w:r>
      <w:r w:rsidRPr="00921640">
        <w:rPr>
          <w:rFonts w:ascii="Arial" w:hAnsi="Arial" w:cs="Arial"/>
          <w:i/>
          <w:lang w:val="fr-FR"/>
        </w:rPr>
        <w:t>prénom</w:t>
      </w:r>
      <w:r w:rsidRPr="00921640">
        <w:rPr>
          <w:rFonts w:ascii="Arial" w:hAnsi="Arial" w:cs="Arial"/>
          <w:lang w:val="fr-FR"/>
        </w:rPr>
        <w:t xml:space="preserve"> dans le courriel de réponse. IMPORTANT : vous devez informer cette personne de votre demande.  </w:t>
      </w:r>
    </w:p>
    <w:p w14:paraId="1B235C57" w14:textId="77777777" w:rsidR="00921640" w:rsidRPr="0060194D" w:rsidRDefault="00FD1CE6" w:rsidP="00031FEA">
      <w:pPr>
        <w:tabs>
          <w:tab w:val="num" w:pos="1162"/>
        </w:tabs>
        <w:spacing w:after="160" w:line="240" w:lineRule="auto"/>
        <w:jc w:val="both"/>
        <w:rPr>
          <w:rFonts w:ascii="Arial" w:hAnsi="Arial" w:cs="Arial"/>
          <w:lang w:val="fr-FR"/>
        </w:rPr>
      </w:pPr>
      <w:r w:rsidRPr="0060194D">
        <w:rPr>
          <w:rFonts w:ascii="Arial" w:hAnsi="Arial" w:cs="Arial"/>
          <w:lang w:val="fr-FR"/>
        </w:rPr>
        <w:t>Il est de votre responsabilité de nous informer de tout changement sur vos coordonnées afin que votre dossier soit mis à jour (déménagement, nouveau numéro de cellulaire, etc.)</w:t>
      </w:r>
      <w:r w:rsidR="000919F8" w:rsidRPr="0060194D">
        <w:rPr>
          <w:rFonts w:ascii="Arial" w:hAnsi="Arial" w:cs="Arial"/>
          <w:lang w:val="fr-FR"/>
        </w:rPr>
        <w:t>.</w:t>
      </w:r>
    </w:p>
    <w:p w14:paraId="41C94A76" w14:textId="77777777" w:rsidR="00FD1CE6" w:rsidRDefault="00FD1CE6" w:rsidP="005F413F">
      <w:pPr>
        <w:shd w:val="clear" w:color="auto" w:fill="FFFFFF" w:themeFill="background1"/>
        <w:spacing w:after="160" w:line="240" w:lineRule="auto"/>
        <w:jc w:val="both"/>
        <w:rPr>
          <w:rFonts w:ascii="Arial" w:hAnsi="Arial" w:cs="Arial"/>
          <w:lang w:val="fr-FR"/>
        </w:rPr>
      </w:pPr>
      <w:r w:rsidRPr="0060194D">
        <w:rPr>
          <w:rFonts w:ascii="Arial" w:hAnsi="Arial" w:cs="Arial"/>
          <w:lang w:val="fr-FR"/>
        </w:rPr>
        <w:t xml:space="preserve">Vous pouvez en tout temps mettre fin à l’utilisation du courriel ou du message instantané comme moyen de communication avec nous. Pour ce faire, il suffit de nous écrire un courriel à cet effet. En aucun temps ceci n’affectera la qualité des soins et services que vous recevez. </w:t>
      </w:r>
    </w:p>
    <w:p w14:paraId="4B70EDDD" w14:textId="77777777" w:rsidR="00921640" w:rsidRPr="0060194D" w:rsidRDefault="00921640" w:rsidP="005F413F">
      <w:pPr>
        <w:shd w:val="clear" w:color="auto" w:fill="FFFFFF"/>
        <w:spacing w:before="160" w:after="160" w:line="240" w:lineRule="auto"/>
        <w:jc w:val="both"/>
        <w:rPr>
          <w:rFonts w:ascii="Arial" w:hAnsi="Arial" w:cs="Arial"/>
          <w:color w:val="00B0F0"/>
          <w:lang w:val="fr-FR"/>
        </w:rPr>
      </w:pPr>
      <w:r w:rsidRPr="0060194D">
        <w:rPr>
          <w:rFonts w:ascii="Arial" w:hAnsi="Arial" w:cs="Arial"/>
          <w:lang w:val="fr-FR"/>
        </w:rPr>
        <w:t xml:space="preserve">Pour obtenir plus d’informations, vous pouvez communiquer avec </w:t>
      </w:r>
      <w:sdt>
        <w:sdtPr>
          <w:rPr>
            <w:rFonts w:ascii="Arial" w:hAnsi="Arial" w:cs="Arial"/>
            <w:color w:val="00B0F0"/>
            <w:lang w:val="fr-FR"/>
          </w:rPr>
          <w:id w:val="-352804763"/>
          <w:placeholder>
            <w:docPart w:val="86809269745F4903A5AF5BBC9DDC38D9"/>
          </w:placeholder>
          <w:text/>
        </w:sdtPr>
        <w:sdtEndPr/>
        <w:sdtContent>
          <w:r w:rsidRPr="0060194D">
            <w:rPr>
              <w:rFonts w:ascii="Arial" w:hAnsi="Arial" w:cs="Arial"/>
              <w:color w:val="00B0F0"/>
              <w:lang w:val="fr-FR"/>
            </w:rPr>
            <w:t>(inscrire les coordonnées de votre service : adresse postale, adresse courriel, numéro de téléphone pour les questions de l’usager)</w:t>
          </w:r>
        </w:sdtContent>
      </w:sdt>
      <w:r w:rsidRPr="0060194D">
        <w:rPr>
          <w:rFonts w:ascii="Arial" w:hAnsi="Arial" w:cs="Arial"/>
          <w:lang w:val="fr-FR"/>
        </w:rPr>
        <w:t xml:space="preserve">. </w:t>
      </w:r>
    </w:p>
    <w:p w14:paraId="1DF31A3E" w14:textId="77777777" w:rsidR="00921640" w:rsidRPr="0060194D" w:rsidRDefault="00921640" w:rsidP="005F413F">
      <w:pPr>
        <w:shd w:val="clear" w:color="auto" w:fill="FFFFFF" w:themeFill="background1"/>
        <w:spacing w:before="120" w:after="160" w:line="240" w:lineRule="auto"/>
        <w:jc w:val="both"/>
        <w:rPr>
          <w:rFonts w:ascii="Arial" w:hAnsi="Arial" w:cs="Arial"/>
          <w:lang w:val="fr-FR"/>
        </w:rPr>
      </w:pPr>
      <w:r w:rsidRPr="0060194D">
        <w:rPr>
          <w:rFonts w:ascii="Arial" w:hAnsi="Arial" w:cs="Arial"/>
          <w:lang w:val="fr-FR"/>
        </w:rPr>
        <w:t>Cordialement,</w:t>
      </w:r>
    </w:p>
    <w:p w14:paraId="7A0FB25D" w14:textId="77777777" w:rsidR="00921640" w:rsidRPr="0060194D" w:rsidRDefault="00D735F9" w:rsidP="00921640">
      <w:pPr>
        <w:jc w:val="both"/>
        <w:rPr>
          <w:rFonts w:ascii="Arial" w:hAnsi="Arial" w:cs="Arial"/>
          <w:color w:val="00B0F0"/>
        </w:rPr>
      </w:pPr>
      <w:sdt>
        <w:sdtPr>
          <w:rPr>
            <w:rFonts w:ascii="Arial" w:hAnsi="Arial" w:cs="Arial"/>
            <w:color w:val="00B0F0"/>
          </w:rPr>
          <w:id w:val="-1268468725"/>
          <w:placeholder>
            <w:docPart w:val="86809269745F4903A5AF5BBC9DDC38D9"/>
          </w:placeholder>
          <w:text/>
        </w:sdtPr>
        <w:sdtEndPr/>
        <w:sdtContent>
          <w:r w:rsidR="00921640" w:rsidRPr="0060194D">
            <w:rPr>
              <w:rFonts w:ascii="Arial" w:hAnsi="Arial" w:cs="Arial"/>
              <w:color w:val="00B0F0"/>
            </w:rPr>
            <w:t>(L’intervenant doit utiliser la signature organisationnelle qui présente le nom complet de l’intervenant, adresse postale professionnelle ainsi que numéro de téléphone professionnel.)</w:t>
          </w:r>
        </w:sdtContent>
      </w:sdt>
      <w:r w:rsidR="00921640" w:rsidRPr="0060194D">
        <w:rPr>
          <w:rFonts w:ascii="Arial" w:hAnsi="Arial" w:cs="Arial"/>
          <w:color w:val="00B0F0"/>
        </w:rPr>
        <w:t xml:space="preserve"> </w:t>
      </w:r>
    </w:p>
    <w:p w14:paraId="5DAB6C7B" w14:textId="77777777" w:rsidR="00921640" w:rsidRPr="0060194D" w:rsidRDefault="00921640" w:rsidP="002347A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lang w:val="fr-FR"/>
        </w:rPr>
      </w:pPr>
    </w:p>
    <w:p w14:paraId="092BD5AD" w14:textId="77777777" w:rsidR="00FD1CE6" w:rsidRPr="0060194D" w:rsidRDefault="00FD1CE6" w:rsidP="00921640">
      <w:pPr>
        <w:shd w:val="clear" w:color="auto" w:fill="DEEAF6" w:themeFill="accent1" w:themeFillTint="33"/>
        <w:spacing w:after="0" w:line="240" w:lineRule="auto"/>
        <w:ind w:left="426" w:right="-7" w:hanging="426"/>
        <w:jc w:val="both"/>
        <w:rPr>
          <w:rFonts w:ascii="Arial" w:eastAsia="Arial" w:hAnsi="Arial" w:cs="Arial"/>
          <w:b/>
          <w:bCs/>
          <w:u w:val="single"/>
        </w:rPr>
      </w:pPr>
      <w:r w:rsidRPr="0060194D">
        <w:rPr>
          <w:rFonts w:ascii="Arial" w:eastAsia="Arial" w:hAnsi="Arial" w:cs="Arial"/>
          <w:b/>
          <w:bCs/>
          <w:u w:val="single"/>
        </w:rPr>
        <w:t>Risques potentiels - utilisation du courriel et du message instantané :</w:t>
      </w:r>
    </w:p>
    <w:p w14:paraId="02EB378F" w14:textId="77777777" w:rsidR="000919F8" w:rsidRPr="0060194D" w:rsidRDefault="000919F8" w:rsidP="00921640">
      <w:pPr>
        <w:shd w:val="clear" w:color="auto" w:fill="DEEAF6" w:themeFill="accent1" w:themeFillTint="33"/>
        <w:spacing w:after="0" w:line="240" w:lineRule="auto"/>
        <w:ind w:left="426" w:right="-7" w:hanging="426"/>
        <w:jc w:val="both"/>
        <w:rPr>
          <w:rFonts w:ascii="Arial" w:hAnsi="Arial" w:cs="Arial"/>
          <w:u w:val="single"/>
          <w:lang w:val="fr-FR"/>
        </w:rPr>
      </w:pPr>
    </w:p>
    <w:p w14:paraId="127E4723" w14:textId="77777777" w:rsidR="00921640" w:rsidRDefault="00FD1CE6" w:rsidP="00921640">
      <w:pPr>
        <w:shd w:val="clear" w:color="auto" w:fill="DEEAF6" w:themeFill="accent1" w:themeFillTint="33"/>
        <w:spacing w:after="0" w:line="240" w:lineRule="auto"/>
        <w:ind w:right="-7"/>
        <w:jc w:val="both"/>
        <w:rPr>
          <w:rFonts w:ascii="Arial" w:eastAsia="Arial" w:hAnsi="Arial" w:cs="Arial"/>
        </w:rPr>
      </w:pPr>
      <w:r w:rsidRPr="0060194D">
        <w:rPr>
          <w:rFonts w:ascii="Arial" w:eastAsia="Arial" w:hAnsi="Arial" w:cs="Arial"/>
        </w:rPr>
        <w:t xml:space="preserve">Le courriel et le message instantané (texto) sont des moyens de communication simples et pratiques, mais ils peuvent comporter certains risques. Dans les circonstances, nous </w:t>
      </w:r>
      <w:r w:rsidR="00921640">
        <w:rPr>
          <w:rFonts w:ascii="Arial" w:eastAsia="Arial" w:hAnsi="Arial" w:cs="Arial"/>
        </w:rPr>
        <w:t xml:space="preserve">souhaitons vous </w:t>
      </w:r>
      <w:r w:rsidRPr="0060194D">
        <w:rPr>
          <w:rFonts w:ascii="Arial" w:eastAsia="Arial" w:hAnsi="Arial" w:cs="Arial"/>
        </w:rPr>
        <w:t xml:space="preserve">présenter </w:t>
      </w:r>
      <w:r w:rsidR="00921640">
        <w:rPr>
          <w:rFonts w:ascii="Arial" w:eastAsia="Arial" w:hAnsi="Arial" w:cs="Arial"/>
        </w:rPr>
        <w:t xml:space="preserve">ceux-ci. </w:t>
      </w:r>
    </w:p>
    <w:p w14:paraId="6A05A809" w14:textId="77777777" w:rsidR="00FD1CE6" w:rsidRPr="0060194D" w:rsidRDefault="00FD1CE6" w:rsidP="00921640">
      <w:pPr>
        <w:shd w:val="clear" w:color="auto" w:fill="DEEAF6" w:themeFill="accent1" w:themeFillTint="33"/>
        <w:spacing w:after="0" w:line="240" w:lineRule="auto"/>
        <w:ind w:left="426" w:right="-7" w:hanging="426"/>
        <w:jc w:val="both"/>
        <w:rPr>
          <w:rFonts w:ascii="Arial" w:hAnsi="Arial" w:cs="Arial"/>
          <w:lang w:val="fr-FR"/>
        </w:rPr>
      </w:pPr>
    </w:p>
    <w:p w14:paraId="58E956D2" w14:textId="77777777" w:rsidR="00FD1CE6" w:rsidRPr="0060194D" w:rsidRDefault="00FD1CE6" w:rsidP="00921640">
      <w:pPr>
        <w:shd w:val="clear" w:color="auto" w:fill="DEEAF6" w:themeFill="accent1" w:themeFillTint="33"/>
        <w:spacing w:after="0" w:line="240" w:lineRule="auto"/>
        <w:ind w:right="-7"/>
        <w:jc w:val="both"/>
        <w:rPr>
          <w:rFonts w:ascii="Arial" w:hAnsi="Arial" w:cs="Arial"/>
          <w:lang w:val="fr-FR"/>
        </w:rPr>
      </w:pPr>
      <w:r w:rsidRPr="0060194D">
        <w:rPr>
          <w:rFonts w:ascii="Arial" w:hAnsi="Arial" w:cs="Arial"/>
          <w:lang w:val="fr-FR"/>
        </w:rPr>
        <w:t xml:space="preserve">D’abord, le personnel du CISSS des Laurentides utilise des moyens pour protéger la sécurité des informations. Néanmoins, il est impossible de sécuriser totalement les renseignements acheminés à l’aide du courriel et du message instantané. </w:t>
      </w:r>
    </w:p>
    <w:p w14:paraId="5A39BBE3" w14:textId="77777777" w:rsidR="00FD1CE6" w:rsidRPr="0060194D" w:rsidRDefault="00FD1CE6" w:rsidP="00921640">
      <w:pPr>
        <w:shd w:val="clear" w:color="auto" w:fill="DEEAF6" w:themeFill="accent1" w:themeFillTint="33"/>
        <w:spacing w:after="0" w:line="240" w:lineRule="auto"/>
        <w:ind w:left="426" w:right="-7" w:hanging="426"/>
        <w:jc w:val="both"/>
        <w:rPr>
          <w:rFonts w:ascii="Arial" w:hAnsi="Arial" w:cs="Arial"/>
          <w:lang w:val="fr-FR"/>
        </w:rPr>
      </w:pPr>
    </w:p>
    <w:p w14:paraId="308419CE" w14:textId="77777777" w:rsidR="00FD1CE6" w:rsidRPr="0060194D" w:rsidRDefault="00FD1CE6" w:rsidP="00921640">
      <w:pPr>
        <w:shd w:val="clear" w:color="auto" w:fill="DEEAF6" w:themeFill="accent1" w:themeFillTint="33"/>
        <w:spacing w:after="0" w:line="240" w:lineRule="auto"/>
        <w:ind w:left="426" w:right="-7" w:hanging="426"/>
        <w:jc w:val="both"/>
        <w:rPr>
          <w:rFonts w:ascii="Arial" w:hAnsi="Arial" w:cs="Arial"/>
          <w:lang w:val="fr-FR"/>
        </w:rPr>
      </w:pPr>
      <w:r w:rsidRPr="0060194D">
        <w:rPr>
          <w:rFonts w:ascii="Arial" w:hAnsi="Arial" w:cs="Arial"/>
          <w:lang w:val="fr-FR"/>
        </w:rPr>
        <w:t>Les risques potentiels sont notamment :</w:t>
      </w:r>
    </w:p>
    <w:p w14:paraId="6866AB56" w14:textId="77777777" w:rsidR="00FD1CE6" w:rsidRPr="0060194D" w:rsidRDefault="00FD1CE6" w:rsidP="00921640">
      <w:pPr>
        <w:pStyle w:val="Paragraphedeliste"/>
        <w:numPr>
          <w:ilvl w:val="0"/>
          <w:numId w:val="2"/>
        </w:numPr>
        <w:shd w:val="clear" w:color="auto" w:fill="DEEAF6" w:themeFill="accent1" w:themeFillTint="33"/>
        <w:spacing w:line="259" w:lineRule="auto"/>
        <w:ind w:left="284" w:right="-6" w:hanging="284"/>
        <w:jc w:val="both"/>
        <w:rPr>
          <w:rFonts w:eastAsiaTheme="minorEastAsia" w:cs="Arial"/>
          <w:lang w:val="fr-FR"/>
        </w:rPr>
      </w:pPr>
      <w:r w:rsidRPr="0060194D">
        <w:rPr>
          <w:rFonts w:cs="Arial"/>
          <w:lang w:val="fr-FR"/>
        </w:rPr>
        <w:t>L’envoi par erreur</w:t>
      </w:r>
      <w:r w:rsidR="0010045F" w:rsidRPr="0060194D">
        <w:rPr>
          <w:rFonts w:eastAsiaTheme="minorEastAsia" w:cs="Arial"/>
          <w:lang w:val="fr-FR"/>
        </w:rPr>
        <w:t xml:space="preserve"> à la mauvaise personne</w:t>
      </w:r>
      <w:r w:rsidRPr="0060194D">
        <w:rPr>
          <w:rFonts w:eastAsiaTheme="minorEastAsia" w:cs="Arial"/>
          <w:lang w:val="fr-FR"/>
        </w:rPr>
        <w:t>;</w:t>
      </w:r>
    </w:p>
    <w:p w14:paraId="1BF8D925" w14:textId="77777777" w:rsidR="00FD1CE6" w:rsidRPr="0060194D" w:rsidRDefault="00FD1CE6" w:rsidP="00921640">
      <w:pPr>
        <w:pStyle w:val="Paragraphedeliste"/>
        <w:numPr>
          <w:ilvl w:val="0"/>
          <w:numId w:val="2"/>
        </w:numPr>
        <w:shd w:val="clear" w:color="auto" w:fill="DEEAF6" w:themeFill="accent1" w:themeFillTint="33"/>
        <w:spacing w:line="259" w:lineRule="auto"/>
        <w:ind w:left="284" w:right="-6" w:hanging="284"/>
        <w:jc w:val="both"/>
        <w:rPr>
          <w:rFonts w:eastAsiaTheme="minorEastAsia" w:cs="Arial"/>
          <w:lang w:val="fr-FR"/>
        </w:rPr>
      </w:pPr>
      <w:r w:rsidRPr="0060194D">
        <w:rPr>
          <w:rFonts w:cs="Arial"/>
          <w:lang w:val="fr-FR"/>
        </w:rPr>
        <w:t>Lecture p</w:t>
      </w:r>
      <w:r w:rsidR="0010045F" w:rsidRPr="0060194D">
        <w:rPr>
          <w:rFonts w:cs="Arial"/>
          <w:lang w:val="fr-FR"/>
        </w:rPr>
        <w:t>ar des personnes non autorisées</w:t>
      </w:r>
      <w:r w:rsidRPr="0060194D">
        <w:rPr>
          <w:rFonts w:cs="Arial"/>
          <w:lang w:val="fr-FR"/>
        </w:rPr>
        <w:t>;</w:t>
      </w:r>
    </w:p>
    <w:p w14:paraId="7C67C489" w14:textId="77777777" w:rsidR="00FD1CE6" w:rsidRPr="0060194D" w:rsidRDefault="00FD1CE6" w:rsidP="00921640">
      <w:pPr>
        <w:pStyle w:val="Paragraphedeliste"/>
        <w:numPr>
          <w:ilvl w:val="0"/>
          <w:numId w:val="2"/>
        </w:numPr>
        <w:shd w:val="clear" w:color="auto" w:fill="DEEAF6" w:themeFill="accent1" w:themeFillTint="33"/>
        <w:spacing w:line="259" w:lineRule="auto"/>
        <w:ind w:left="284" w:right="-6" w:hanging="284"/>
        <w:jc w:val="both"/>
        <w:rPr>
          <w:rFonts w:cs="Arial"/>
          <w:lang w:val="fr-FR"/>
        </w:rPr>
      </w:pPr>
      <w:r w:rsidRPr="0060194D">
        <w:rPr>
          <w:rFonts w:cs="Arial"/>
          <w:lang w:val="fr-FR"/>
        </w:rPr>
        <w:t xml:space="preserve">Les fournisseurs de services de messagerie publique tels que </w:t>
      </w:r>
      <w:r w:rsidRPr="0060194D">
        <w:rPr>
          <w:rFonts w:cs="Arial"/>
          <w:i/>
          <w:lang w:val="fr-FR"/>
        </w:rPr>
        <w:t>Hotmail</w:t>
      </w:r>
      <w:r w:rsidRPr="0060194D">
        <w:rPr>
          <w:rFonts w:cs="Arial"/>
          <w:lang w:val="fr-FR"/>
        </w:rPr>
        <w:t xml:space="preserve"> et </w:t>
      </w:r>
      <w:r w:rsidRPr="0060194D">
        <w:rPr>
          <w:rFonts w:cs="Arial"/>
          <w:i/>
          <w:lang w:val="fr-FR"/>
        </w:rPr>
        <w:t xml:space="preserve">Gmail </w:t>
      </w:r>
      <w:r w:rsidRPr="0060194D">
        <w:rPr>
          <w:rFonts w:cs="Arial"/>
          <w:lang w:val="fr-FR"/>
        </w:rPr>
        <w:t>sont propriétaires des in</w:t>
      </w:r>
      <w:r w:rsidR="0010045F" w:rsidRPr="0060194D">
        <w:rPr>
          <w:rFonts w:cs="Arial"/>
          <w:lang w:val="fr-FR"/>
        </w:rPr>
        <w:t>formations qui y sont contenues</w:t>
      </w:r>
      <w:r w:rsidRPr="0060194D">
        <w:rPr>
          <w:rFonts w:cs="Arial"/>
          <w:lang w:val="fr-FR"/>
        </w:rPr>
        <w:t>;</w:t>
      </w:r>
    </w:p>
    <w:p w14:paraId="4C2C8CFC" w14:textId="77777777" w:rsidR="00FD1CE6" w:rsidRPr="00921640" w:rsidRDefault="00FD1CE6" w:rsidP="00921640">
      <w:pPr>
        <w:pStyle w:val="Paragraphedeliste"/>
        <w:numPr>
          <w:ilvl w:val="0"/>
          <w:numId w:val="2"/>
        </w:numPr>
        <w:shd w:val="clear" w:color="auto" w:fill="DEEAF6" w:themeFill="accent1" w:themeFillTint="33"/>
        <w:spacing w:after="20" w:line="240" w:lineRule="auto"/>
        <w:ind w:left="284" w:right="-6" w:hanging="284"/>
        <w:contextualSpacing w:val="0"/>
        <w:jc w:val="both"/>
        <w:rPr>
          <w:rFonts w:cs="Arial"/>
          <w:b/>
        </w:rPr>
      </w:pPr>
      <w:r w:rsidRPr="0060194D">
        <w:rPr>
          <w:rFonts w:cs="Arial"/>
        </w:rPr>
        <w:t xml:space="preserve">Bien que le médecin ou le professionnel de la santé s’efforce de lire et de répondre promptement aux communications, ils ne peuvent pas garantir une réponse dans un délai précis. </w:t>
      </w:r>
      <w:r w:rsidRPr="00921640">
        <w:rPr>
          <w:rFonts w:cs="Arial"/>
        </w:rPr>
        <w:t xml:space="preserve">Le courriel et le message instantané </w:t>
      </w:r>
      <w:r w:rsidRPr="00921640">
        <w:rPr>
          <w:rFonts w:cs="Arial"/>
          <w:b/>
        </w:rPr>
        <w:t xml:space="preserve">ne doivent pas être utilisés dans les cas d’urgence médicale ou d’autres situations </w:t>
      </w:r>
      <w:r w:rsidR="0010045F" w:rsidRPr="00921640">
        <w:rPr>
          <w:rFonts w:cs="Arial"/>
          <w:b/>
        </w:rPr>
        <w:t>devant être traitées rapidement</w:t>
      </w:r>
      <w:r w:rsidR="00921640">
        <w:rPr>
          <w:rFonts w:cs="Arial"/>
          <w:b/>
        </w:rPr>
        <w:t>.</w:t>
      </w:r>
    </w:p>
    <w:p w14:paraId="41C8F396" w14:textId="77777777" w:rsidR="00921640" w:rsidRDefault="00921640" w:rsidP="002347AA">
      <w:pPr>
        <w:pStyle w:val="TexteCISSS"/>
        <w:spacing w:before="0" w:after="0"/>
      </w:pPr>
    </w:p>
    <w:p w14:paraId="72A3D3EC" w14:textId="77777777" w:rsidR="00921640" w:rsidRDefault="00921640" w:rsidP="002347AA">
      <w:pPr>
        <w:pStyle w:val="TexteCISSS"/>
        <w:spacing w:before="0" w:after="0"/>
      </w:pPr>
    </w:p>
    <w:sectPr w:rsidR="00921640" w:rsidSect="005F413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134" w:right="1134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B00A" w14:textId="77777777" w:rsidR="00C412F1" w:rsidRDefault="00C412F1" w:rsidP="00934B53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C412F1" w:rsidRDefault="00C412F1" w:rsidP="0093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EA7BDA" w:rsidRPr="00E260DD" w:rsidRDefault="00EA7BDA" w:rsidP="00EA7BDA">
    <w:pPr>
      <w:pStyle w:val="TexteCISSS"/>
      <w:tabs>
        <w:tab w:val="right" w:pos="8647"/>
      </w:tabs>
      <w:spacing w:before="0" w:after="0"/>
      <w:ind w:left="-993"/>
      <w:jc w:val="right"/>
      <w:rPr>
        <w:sz w:val="2"/>
        <w:szCs w:val="2"/>
      </w:rPr>
    </w:pPr>
  </w:p>
  <w:p w14:paraId="466DFD09" w14:textId="419823BD" w:rsidR="00EA7BDA" w:rsidRPr="00EA7BDA" w:rsidRDefault="00EA7BDA" w:rsidP="00EA7BDA">
    <w:pPr>
      <w:pStyle w:val="En-tte"/>
      <w:pBdr>
        <w:top w:val="single" w:sz="2" w:space="1" w:color="0E4E7B"/>
      </w:pBdr>
      <w:tabs>
        <w:tab w:val="clear" w:pos="4320"/>
        <w:tab w:val="clear" w:pos="8640"/>
        <w:tab w:val="center" w:pos="5387"/>
        <w:tab w:val="right" w:pos="10773"/>
      </w:tabs>
      <w:rPr>
        <w:rFonts w:ascii="Arial" w:hAnsi="Arial" w:cs="Arial"/>
        <w:sz w:val="18"/>
        <w:szCs w:val="18"/>
      </w:rPr>
    </w:pPr>
    <w:r w:rsidRPr="00E260DD">
      <w:rPr>
        <w:rFonts w:ascii="Arial" w:hAnsi="Arial" w:cs="Arial"/>
        <w:sz w:val="18"/>
        <w:szCs w:val="18"/>
      </w:rPr>
      <w:t xml:space="preserve">© CISSS des Laurentides </w:t>
    </w:r>
    <w:sdt>
      <w:sdtPr>
        <w:rPr>
          <w:rFonts w:ascii="Arial" w:hAnsi="Arial" w:cs="Arial"/>
          <w:color w:val="ED7D31" w:themeColor="accent2"/>
          <w:sz w:val="18"/>
          <w:szCs w:val="18"/>
        </w:rPr>
        <w:id w:val="-1547448246"/>
        <w:docPartObj>
          <w:docPartGallery w:val="Page Numbers (Top of Page)"/>
          <w:docPartUnique/>
        </w:docPartObj>
      </w:sdtPr>
      <w:sdtEndPr>
        <w:rPr>
          <w:color w:val="auto"/>
        </w:rPr>
      </w:sdtEndPr>
      <w:sdtContent>
        <w:r w:rsidRPr="00E260DD">
          <w:rPr>
            <w:rFonts w:ascii="Arial" w:hAnsi="Arial" w:cs="Arial"/>
            <w:color w:val="ED7D31" w:themeColor="accent2"/>
            <w:sz w:val="18"/>
            <w:szCs w:val="18"/>
          </w:rPr>
          <w:t xml:space="preserve">  </w:t>
        </w:r>
        <w:r w:rsidRPr="00E260DD">
          <w:rPr>
            <w:rFonts w:ascii="Arial" w:hAnsi="Arial" w:cs="Arial"/>
            <w:color w:val="ED7D31" w:themeColor="accent2"/>
            <w:sz w:val="18"/>
            <w:szCs w:val="18"/>
          </w:rPr>
          <w:tab/>
        </w:r>
        <w:r w:rsidRPr="00E260DD">
          <w:rPr>
            <w:rFonts w:ascii="Arial" w:hAnsi="Arial" w:cs="Arial"/>
            <w:color w:val="ED7D31" w:themeColor="accent2"/>
            <w:sz w:val="18"/>
            <w:szCs w:val="18"/>
          </w:rPr>
          <w:tab/>
        </w:r>
      </w:sdtContent>
    </w:sdt>
    <w:r w:rsidRPr="0095588B">
      <w:rPr>
        <w:rFonts w:ascii="Arial" w:hAnsi="Arial" w:cs="Arial"/>
        <w:sz w:val="18"/>
        <w:szCs w:val="18"/>
        <w:lang w:val="fr-FR"/>
      </w:rPr>
      <w:t xml:space="preserve">Page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PAGE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D735F9">
      <w:rPr>
        <w:rFonts w:ascii="Arial" w:hAnsi="Arial" w:cs="Arial"/>
        <w:b/>
        <w:bCs/>
        <w:noProof/>
        <w:sz w:val="18"/>
        <w:szCs w:val="18"/>
      </w:rPr>
      <w:t>2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  <w:r w:rsidRPr="0095588B">
      <w:rPr>
        <w:rFonts w:ascii="Arial" w:hAnsi="Arial" w:cs="Arial"/>
        <w:sz w:val="18"/>
        <w:szCs w:val="18"/>
        <w:lang w:val="fr-FR"/>
      </w:rPr>
      <w:t xml:space="preserve"> de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NUMPAGES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D735F9">
      <w:rPr>
        <w:rFonts w:ascii="Arial" w:hAnsi="Arial" w:cs="Arial"/>
        <w:b/>
        <w:bCs/>
        <w:noProof/>
        <w:sz w:val="18"/>
        <w:szCs w:val="18"/>
      </w:rPr>
      <w:t>2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A71586" w:rsidRPr="00E260DD" w:rsidRDefault="00A71586" w:rsidP="00A71586">
    <w:pPr>
      <w:pStyle w:val="TexteCISSS"/>
      <w:tabs>
        <w:tab w:val="right" w:pos="8647"/>
      </w:tabs>
      <w:spacing w:before="0" w:after="0"/>
      <w:ind w:left="-993"/>
      <w:jc w:val="right"/>
      <w:rPr>
        <w:sz w:val="2"/>
        <w:szCs w:val="2"/>
      </w:rPr>
    </w:pPr>
  </w:p>
  <w:p w14:paraId="4A0A23D2" w14:textId="42D51F23" w:rsidR="00A71586" w:rsidRPr="00A71586" w:rsidRDefault="00A71586" w:rsidP="00A71586">
    <w:pPr>
      <w:pStyle w:val="En-tte"/>
      <w:pBdr>
        <w:top w:val="single" w:sz="2" w:space="1" w:color="0E4E7B"/>
      </w:pBdr>
      <w:tabs>
        <w:tab w:val="clear" w:pos="4320"/>
        <w:tab w:val="clear" w:pos="8640"/>
        <w:tab w:val="center" w:pos="5387"/>
        <w:tab w:val="right" w:pos="10773"/>
      </w:tabs>
      <w:rPr>
        <w:rFonts w:ascii="Arial" w:hAnsi="Arial" w:cs="Arial"/>
        <w:sz w:val="18"/>
        <w:szCs w:val="18"/>
      </w:rPr>
    </w:pPr>
    <w:r w:rsidRPr="00E260DD">
      <w:rPr>
        <w:rFonts w:ascii="Arial" w:hAnsi="Arial" w:cs="Arial"/>
        <w:sz w:val="18"/>
        <w:szCs w:val="18"/>
      </w:rPr>
      <w:t xml:space="preserve">© CISSS des Laurentides </w:t>
    </w:r>
    <w:sdt>
      <w:sdtPr>
        <w:rPr>
          <w:rFonts w:ascii="Arial" w:hAnsi="Arial" w:cs="Arial"/>
          <w:color w:val="ED7D31" w:themeColor="accent2"/>
          <w:sz w:val="18"/>
          <w:szCs w:val="18"/>
        </w:rPr>
        <w:id w:val="-813717778"/>
        <w:docPartObj>
          <w:docPartGallery w:val="Page Numbers (Top of Page)"/>
          <w:docPartUnique/>
        </w:docPartObj>
      </w:sdtPr>
      <w:sdtEndPr>
        <w:rPr>
          <w:color w:val="auto"/>
        </w:rPr>
      </w:sdtEndPr>
      <w:sdtContent>
        <w:r w:rsidRPr="00E260DD">
          <w:rPr>
            <w:rFonts w:ascii="Arial" w:hAnsi="Arial" w:cs="Arial"/>
            <w:color w:val="ED7D31" w:themeColor="accent2"/>
            <w:sz w:val="18"/>
            <w:szCs w:val="18"/>
          </w:rPr>
          <w:t xml:space="preserve">  </w:t>
        </w:r>
        <w:r w:rsidRPr="00E260DD">
          <w:rPr>
            <w:rFonts w:ascii="Arial" w:hAnsi="Arial" w:cs="Arial"/>
            <w:color w:val="ED7D31" w:themeColor="accent2"/>
            <w:sz w:val="18"/>
            <w:szCs w:val="18"/>
          </w:rPr>
          <w:tab/>
        </w:r>
        <w:r w:rsidRPr="00E260DD">
          <w:rPr>
            <w:rFonts w:ascii="Arial" w:hAnsi="Arial" w:cs="Arial"/>
            <w:color w:val="ED7D31" w:themeColor="accent2"/>
            <w:sz w:val="18"/>
            <w:szCs w:val="18"/>
          </w:rPr>
          <w:tab/>
        </w:r>
      </w:sdtContent>
    </w:sdt>
    <w:r w:rsidRPr="0095588B">
      <w:rPr>
        <w:rFonts w:ascii="Arial" w:hAnsi="Arial" w:cs="Arial"/>
        <w:sz w:val="18"/>
        <w:szCs w:val="18"/>
        <w:lang w:val="fr-FR"/>
      </w:rPr>
      <w:t xml:space="preserve">Page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PAGE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D735F9">
      <w:rPr>
        <w:rFonts w:ascii="Arial" w:hAnsi="Arial" w:cs="Arial"/>
        <w:b/>
        <w:bCs/>
        <w:noProof/>
        <w:sz w:val="18"/>
        <w:szCs w:val="18"/>
      </w:rPr>
      <w:t>1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  <w:r w:rsidRPr="0095588B">
      <w:rPr>
        <w:rFonts w:ascii="Arial" w:hAnsi="Arial" w:cs="Arial"/>
        <w:sz w:val="18"/>
        <w:szCs w:val="18"/>
        <w:lang w:val="fr-FR"/>
      </w:rPr>
      <w:t xml:space="preserve"> de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NUMPAGES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D735F9">
      <w:rPr>
        <w:rFonts w:ascii="Arial" w:hAnsi="Arial" w:cs="Arial"/>
        <w:b/>
        <w:bCs/>
        <w:noProof/>
        <w:sz w:val="18"/>
        <w:szCs w:val="18"/>
      </w:rPr>
      <w:t>2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C669" w14:textId="77777777" w:rsidR="00C412F1" w:rsidRDefault="00C412F1" w:rsidP="00934B53">
      <w:pPr>
        <w:spacing w:after="0" w:line="240" w:lineRule="auto"/>
      </w:pPr>
      <w:r>
        <w:separator/>
      </w:r>
    </w:p>
  </w:footnote>
  <w:footnote w:type="continuationSeparator" w:id="0">
    <w:p w14:paraId="3656B9AB" w14:textId="77777777" w:rsidR="00C412F1" w:rsidRDefault="00C412F1" w:rsidP="0093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A71586" w:rsidRPr="00E260DD" w:rsidRDefault="00A71586" w:rsidP="00A71586">
    <w:pPr>
      <w:pStyle w:val="TexteCISSS"/>
      <w:tabs>
        <w:tab w:val="right" w:pos="8647"/>
      </w:tabs>
      <w:spacing w:before="0" w:after="0"/>
      <w:ind w:left="-993"/>
      <w:jc w:val="right"/>
      <w:rPr>
        <w:sz w:val="2"/>
        <w:szCs w:val="2"/>
      </w:rPr>
    </w:pPr>
  </w:p>
  <w:p w14:paraId="53128261" w14:textId="77777777" w:rsidR="00A71586" w:rsidRPr="00E260DD" w:rsidRDefault="00A71586" w:rsidP="00A71586">
    <w:pPr>
      <w:pStyle w:val="TexteCISSS"/>
      <w:tabs>
        <w:tab w:val="right" w:pos="8647"/>
      </w:tabs>
      <w:spacing w:before="0" w:after="0"/>
      <w:ind w:left="-993"/>
      <w:jc w:val="right"/>
      <w:rPr>
        <w:sz w:val="2"/>
        <w:szCs w:val="2"/>
      </w:rPr>
    </w:pPr>
  </w:p>
  <w:p w14:paraId="4A719CFA" w14:textId="77777777" w:rsidR="00A71586" w:rsidRPr="00C306C5" w:rsidRDefault="00A46B5C" w:rsidP="00A71586">
    <w:pPr>
      <w:pStyle w:val="En-tte"/>
      <w:spacing w:before="240"/>
      <w:jc w:val="right"/>
      <w:rPr>
        <w:noProof/>
        <w:color w:val="5B9BD5" w:themeColor="accent1"/>
        <w:sz w:val="20"/>
        <w:szCs w:val="20"/>
        <w:lang w:eastAsia="fr-CA"/>
      </w:rPr>
    </w:pPr>
    <w:r>
      <w:rPr>
        <w:rFonts w:ascii="Arial" w:hAnsi="Arial" w:cs="Arial"/>
        <w:b/>
        <w:color w:val="0E4E7B"/>
        <w:sz w:val="28"/>
      </w:rPr>
      <w:t>Formulaire de consentement de l’usager</w:t>
    </w:r>
  </w:p>
  <w:p w14:paraId="62486C05" w14:textId="77777777" w:rsidR="00A71586" w:rsidRPr="00672F45" w:rsidRDefault="00A71586" w:rsidP="00A71586">
    <w:pPr>
      <w:pStyle w:val="En-tte"/>
      <w:pBdr>
        <w:bottom w:val="single" w:sz="18" w:space="1" w:color="0E4E7B"/>
      </w:pBdr>
      <w:rPr>
        <w:rFonts w:ascii="Arial" w:hAnsi="Arial" w:cs="Arial"/>
      </w:rPr>
    </w:pPr>
  </w:p>
  <w:p w14:paraId="4101652C" w14:textId="77777777" w:rsidR="00934B53" w:rsidRPr="00A71586" w:rsidRDefault="00934B53" w:rsidP="00A715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3B61" w14:textId="77777777" w:rsidR="00095DE5" w:rsidRDefault="00095DE5" w:rsidP="00095DE5">
    <w:pPr>
      <w:pStyle w:val="En-tte"/>
      <w:spacing w:before="240"/>
      <w:rPr>
        <w:rFonts w:ascii="Arial" w:hAnsi="Arial" w:cs="Arial"/>
        <w:b/>
        <w:color w:val="5B9BD5" w:themeColor="accent1"/>
        <w:sz w:val="28"/>
      </w:rPr>
    </w:pPr>
    <w:r w:rsidRPr="004D5967">
      <w:rPr>
        <w:rFonts w:ascii="Arial" w:hAnsi="Arial" w:cs="Arial"/>
        <w:noProof/>
        <w:lang w:eastAsia="fr-CA"/>
      </w:rPr>
      <w:drawing>
        <wp:anchor distT="0" distB="0" distL="114300" distR="114300" simplePos="0" relativeHeight="251662336" behindDoc="0" locked="0" layoutInCell="1" allowOverlap="1" wp14:anchorId="6C3D0EF7" wp14:editId="7D73F7D6">
          <wp:simplePos x="0" y="0"/>
          <wp:positionH relativeFrom="column">
            <wp:posOffset>-105410</wp:posOffset>
          </wp:positionH>
          <wp:positionV relativeFrom="paragraph">
            <wp:posOffset>166370</wp:posOffset>
          </wp:positionV>
          <wp:extent cx="1374775" cy="640715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6407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4C228E" w14:textId="77777777" w:rsidR="0060194D" w:rsidRDefault="00A46B5C" w:rsidP="0060194D">
    <w:pPr>
      <w:pStyle w:val="En-tte"/>
      <w:jc w:val="right"/>
    </w:pPr>
    <w:r>
      <w:rPr>
        <w:rFonts w:ascii="Arial" w:hAnsi="Arial" w:cs="Arial"/>
        <w:b/>
        <w:color w:val="0E4E7B"/>
        <w:sz w:val="28"/>
      </w:rPr>
      <w:t>Formulaire de consentement</w:t>
    </w:r>
    <w:r w:rsidR="00095DE5" w:rsidRPr="00095DE5">
      <w:rPr>
        <w:noProof/>
        <w:color w:val="0E4E7B"/>
        <w:sz w:val="20"/>
        <w:lang w:eastAsia="fr-CA"/>
      </w:rPr>
      <w:drawing>
        <wp:anchor distT="0" distB="0" distL="114300" distR="114300" simplePos="0" relativeHeight="251663360" behindDoc="0" locked="1" layoutInCell="1" allowOverlap="1" wp14:anchorId="64F7D256" wp14:editId="124D285A">
          <wp:simplePos x="0" y="0"/>
          <wp:positionH relativeFrom="page">
            <wp:posOffset>4538980</wp:posOffset>
          </wp:positionH>
          <wp:positionV relativeFrom="topMargin">
            <wp:posOffset>66675</wp:posOffset>
          </wp:positionV>
          <wp:extent cx="3228975" cy="545465"/>
          <wp:effectExtent l="0" t="0" r="9525" b="6985"/>
          <wp:wrapSquare wrapText="bothSides"/>
          <wp:docPr id="2" name="Image 2" descr="R:\DRHCAJ\Equipes_COM\08-500 Publications officielles\08-502 Image corporative\Image de marque CISSS\Outils image de marque\Bleu lignes oran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DRHCAJ\Equipes_COM\08-500 Publications officielles\08-502 Image corporative\Image de marque CISSS\Outils image de marque\Bleu lignes oranges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677"/>
                  <a:stretch/>
                </pic:blipFill>
                <pic:spPr bwMode="auto">
                  <a:xfrm>
                    <a:off x="0" y="0"/>
                    <a:ext cx="322897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E4E7B"/>
        <w:sz w:val="28"/>
      </w:rPr>
      <w:t xml:space="preserve"> de l’usager</w:t>
    </w:r>
    <w:r w:rsidR="0060194D" w:rsidRPr="0060194D">
      <w:t xml:space="preserve"> </w:t>
    </w:r>
  </w:p>
  <w:p w14:paraId="1C2645FA" w14:textId="77777777" w:rsidR="0060194D" w:rsidRDefault="0060194D" w:rsidP="0060194D">
    <w:pPr>
      <w:pStyle w:val="En-tte"/>
      <w:jc w:val="right"/>
      <w:rPr>
        <w:rFonts w:ascii="Arial" w:hAnsi="Arial" w:cs="Arial"/>
        <w:b/>
        <w:color w:val="0E4E7B"/>
        <w:sz w:val="28"/>
      </w:rPr>
    </w:pPr>
    <w:r>
      <w:rPr>
        <w:rFonts w:ascii="Arial" w:hAnsi="Arial" w:cs="Arial"/>
        <w:b/>
        <w:color w:val="0E4E7B"/>
        <w:sz w:val="28"/>
      </w:rPr>
      <w:t xml:space="preserve">pour l’utilisation des </w:t>
    </w:r>
    <w:r w:rsidRPr="0060194D">
      <w:rPr>
        <w:rFonts w:ascii="Arial" w:hAnsi="Arial" w:cs="Arial"/>
        <w:b/>
        <w:color w:val="0E4E7B"/>
        <w:sz w:val="28"/>
      </w:rPr>
      <w:t xml:space="preserve">TIC </w:t>
    </w:r>
  </w:p>
  <w:p w14:paraId="44EAFD9C" w14:textId="77777777" w:rsidR="00095DE5" w:rsidRPr="00601F3D" w:rsidRDefault="00095DE5" w:rsidP="00095DE5">
    <w:pPr>
      <w:pStyle w:val="En-tte"/>
      <w:pBdr>
        <w:bottom w:val="single" w:sz="18" w:space="1" w:color="0E4E7B"/>
      </w:pBdr>
      <w:rPr>
        <w:rFonts w:ascii="Arial" w:hAnsi="Arial" w:cs="Arial"/>
        <w:lang w:val="en-CA"/>
      </w:rPr>
    </w:pPr>
  </w:p>
  <w:p w14:paraId="4B94D5A5" w14:textId="77777777" w:rsidR="00095DE5" w:rsidRPr="00095DE5" w:rsidRDefault="00095DE5" w:rsidP="00095D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2FB8"/>
    <w:multiLevelType w:val="hybridMultilevel"/>
    <w:tmpl w:val="7A2690E2"/>
    <w:lvl w:ilvl="0" w:tplc="73BC60DA">
      <w:start w:val="1"/>
      <w:numFmt w:val="bullet"/>
      <w:lvlText w:val="-"/>
      <w:lvlJc w:val="left"/>
      <w:pPr>
        <w:ind w:left="718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F865B71"/>
    <w:multiLevelType w:val="hybridMultilevel"/>
    <w:tmpl w:val="ACFCDBA0"/>
    <w:lvl w:ilvl="0" w:tplc="73BC60DA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6D00540"/>
    <w:multiLevelType w:val="hybridMultilevel"/>
    <w:tmpl w:val="347E3688"/>
    <w:lvl w:ilvl="0" w:tplc="8362C21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20E8D37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3A6A6E">
      <w:start w:val="1"/>
      <w:numFmt w:val="bullet"/>
      <w:lvlText w:val="-"/>
      <w:lvlJc w:val="left"/>
      <w:pPr>
        <w:ind w:left="1800" w:hanging="180"/>
      </w:pPr>
      <w:rPr>
        <w:rFonts w:ascii="Calibri" w:eastAsiaTheme="minorHAnsi" w:hAnsi="Calibri" w:cs="Calibri" w:hint="default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4E0932"/>
    <w:multiLevelType w:val="hybridMultilevel"/>
    <w:tmpl w:val="ECE46F60"/>
    <w:lvl w:ilvl="0" w:tplc="8362C21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20E8D37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E6"/>
    <w:rsid w:val="00031FEA"/>
    <w:rsid w:val="000527C2"/>
    <w:rsid w:val="00077B69"/>
    <w:rsid w:val="000919F8"/>
    <w:rsid w:val="00095DE5"/>
    <w:rsid w:val="000B7B11"/>
    <w:rsid w:val="0010045F"/>
    <w:rsid w:val="002347AA"/>
    <w:rsid w:val="002B67FB"/>
    <w:rsid w:val="002E42E7"/>
    <w:rsid w:val="00472620"/>
    <w:rsid w:val="005F413F"/>
    <w:rsid w:val="0060194D"/>
    <w:rsid w:val="00761C65"/>
    <w:rsid w:val="007957F6"/>
    <w:rsid w:val="007A683D"/>
    <w:rsid w:val="009134F3"/>
    <w:rsid w:val="00921640"/>
    <w:rsid w:val="00934B53"/>
    <w:rsid w:val="00A46B5C"/>
    <w:rsid w:val="00A57A15"/>
    <w:rsid w:val="00A71586"/>
    <w:rsid w:val="00C412F1"/>
    <w:rsid w:val="00D446A6"/>
    <w:rsid w:val="00D735F9"/>
    <w:rsid w:val="00DB77DC"/>
    <w:rsid w:val="00EA7BDA"/>
    <w:rsid w:val="00FA71BC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C9C779"/>
  <w15:chartTrackingRefBased/>
  <w15:docId w15:val="{A3AF4CC4-2ED0-4215-8157-3AB53D6B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CE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D1CE6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2E74B5" w:themeColor="accent1" w:themeShade="BF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1CE6"/>
    <w:rPr>
      <w:rFonts w:ascii="Arial" w:eastAsiaTheme="majorEastAsia" w:hAnsi="Arial" w:cstheme="majorBidi"/>
      <w:b/>
      <w:bCs/>
      <w:color w:val="2E74B5" w:themeColor="accent1" w:themeShade="BF"/>
      <w:sz w:val="24"/>
      <w:szCs w:val="28"/>
    </w:rPr>
  </w:style>
  <w:style w:type="paragraph" w:customStyle="1" w:styleId="TexteCISSS">
    <w:name w:val="Texte CISSS"/>
    <w:basedOn w:val="Normal"/>
    <w:link w:val="TexteCISSSCar"/>
    <w:qFormat/>
    <w:rsid w:val="00FD1CE6"/>
    <w:pPr>
      <w:spacing w:before="240" w:after="240" w:line="240" w:lineRule="auto"/>
      <w:jc w:val="both"/>
    </w:pPr>
    <w:rPr>
      <w:rFonts w:ascii="Arial" w:hAnsi="Arial" w:cs="Arial"/>
    </w:rPr>
  </w:style>
  <w:style w:type="character" w:customStyle="1" w:styleId="TexteCISSSCar">
    <w:name w:val="Texte CISSS Car"/>
    <w:basedOn w:val="Policepardfaut"/>
    <w:link w:val="TexteCISSS"/>
    <w:rsid w:val="00FD1CE6"/>
    <w:rPr>
      <w:rFonts w:ascii="Arial" w:hAnsi="Arial" w:cs="Arial"/>
    </w:rPr>
  </w:style>
  <w:style w:type="character" w:styleId="Lienhypertexte">
    <w:name w:val="Hyperlink"/>
    <w:basedOn w:val="Policepardfaut"/>
    <w:uiPriority w:val="99"/>
    <w:unhideWhenUsed/>
    <w:rsid w:val="00FD1CE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1CE6"/>
    <w:pPr>
      <w:spacing w:after="0"/>
      <w:ind w:left="720"/>
      <w:contextualSpacing/>
    </w:pPr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CE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34B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B53"/>
  </w:style>
  <w:style w:type="paragraph" w:styleId="Pieddepage">
    <w:name w:val="footer"/>
    <w:basedOn w:val="Normal"/>
    <w:link w:val="PieddepageCar"/>
    <w:uiPriority w:val="99"/>
    <w:unhideWhenUsed/>
    <w:rsid w:val="00934B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B53"/>
  </w:style>
  <w:style w:type="character" w:styleId="Textedelespacerserv">
    <w:name w:val="Placeholder Text"/>
    <w:basedOn w:val="Policepardfaut"/>
    <w:uiPriority w:val="99"/>
    <w:semiHidden/>
    <w:rsid w:val="00FA71BC"/>
    <w:rPr>
      <w:color w:val="808080"/>
    </w:rPr>
  </w:style>
  <w:style w:type="character" w:styleId="Accentuation">
    <w:name w:val="Emphasis"/>
    <w:basedOn w:val="Policepardfaut"/>
    <w:uiPriority w:val="20"/>
    <w:qFormat/>
    <w:rsid w:val="00A57A15"/>
    <w:rPr>
      <w:i/>
      <w:iCs/>
    </w:rPr>
  </w:style>
  <w:style w:type="table" w:styleId="Grilledutableau">
    <w:name w:val="Table Grid"/>
    <w:basedOn w:val="TableauNormal"/>
    <w:uiPriority w:val="59"/>
    <w:rsid w:val="0060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xx.cissslau@ssss.gouv.q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36CE7-9940-417D-AC08-E2EF02DF502A}"/>
      </w:docPartPr>
      <w:docPartBody>
        <w:p w:rsidR="00D446A6" w:rsidRDefault="002B67FB">
          <w:r w:rsidRPr="000304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809269745F4903A5AF5BBC9DDC3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3EE5D-E5D6-4FB7-A102-16EE32987878}"/>
      </w:docPartPr>
      <w:docPartBody>
        <w:p w:rsidR="00D260C8" w:rsidRDefault="00D446A6" w:rsidP="00D446A6">
          <w:pPr>
            <w:pStyle w:val="86809269745F4903A5AF5BBC9DDC38D9"/>
          </w:pPr>
          <w:r w:rsidRPr="0003045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B1"/>
    <w:rsid w:val="002B67FB"/>
    <w:rsid w:val="002C13BC"/>
    <w:rsid w:val="003825B1"/>
    <w:rsid w:val="00876CDD"/>
    <w:rsid w:val="00B86262"/>
    <w:rsid w:val="00D260C8"/>
    <w:rsid w:val="00D446A6"/>
    <w:rsid w:val="00F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B802DAD0D04F3CA8D7A14EA9DD22D7">
    <w:name w:val="4FB802DAD0D04F3CA8D7A14EA9DD22D7"/>
    <w:rsid w:val="003825B1"/>
  </w:style>
  <w:style w:type="paragraph" w:customStyle="1" w:styleId="FAAE37B7AB234B5BA4E162A2C377D42A">
    <w:name w:val="FAAE37B7AB234B5BA4E162A2C377D42A"/>
    <w:rsid w:val="003825B1"/>
  </w:style>
  <w:style w:type="character" w:styleId="Textedelespacerserv">
    <w:name w:val="Placeholder Text"/>
    <w:basedOn w:val="Policepardfaut"/>
    <w:uiPriority w:val="99"/>
    <w:semiHidden/>
    <w:rsid w:val="00D446A6"/>
    <w:rPr>
      <w:color w:val="808080"/>
    </w:rPr>
  </w:style>
  <w:style w:type="paragraph" w:customStyle="1" w:styleId="4704953C83934068AA3130825E3CA9F9">
    <w:name w:val="4704953C83934068AA3130825E3CA9F9"/>
    <w:rsid w:val="00B86262"/>
  </w:style>
  <w:style w:type="paragraph" w:customStyle="1" w:styleId="AA0ED6963C3C4048AB5E5BA96DB93CD1">
    <w:name w:val="AA0ED6963C3C4048AB5E5BA96DB93CD1"/>
    <w:rsid w:val="00B86262"/>
  </w:style>
  <w:style w:type="paragraph" w:customStyle="1" w:styleId="27000A4EFB2A4CBBBA3A338F76B6B777">
    <w:name w:val="27000A4EFB2A4CBBBA3A338F76B6B777"/>
    <w:rsid w:val="00B86262"/>
  </w:style>
  <w:style w:type="paragraph" w:customStyle="1" w:styleId="B0AB4FA8FE294AB0A9ED30503FEB3C15">
    <w:name w:val="B0AB4FA8FE294AB0A9ED30503FEB3C15"/>
    <w:rsid w:val="002B67FB"/>
  </w:style>
  <w:style w:type="paragraph" w:customStyle="1" w:styleId="BC7BD4371A674D0C849ABE64E717E198">
    <w:name w:val="BC7BD4371A674D0C849ABE64E717E198"/>
    <w:rsid w:val="002B67FB"/>
  </w:style>
  <w:style w:type="paragraph" w:customStyle="1" w:styleId="86809269745F4903A5AF5BBC9DDC38D9">
    <w:name w:val="86809269745F4903A5AF5BBC9DDC38D9"/>
    <w:rsid w:val="00D44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TaxCatchAll xmlns="84ce52c7-dd2f-4da7-ac52-e92ac99acbd6" xsi:nil="true"/>
    <lcf76f155ced4ddcb4097134ff3c332f xmlns="51df2995-0a6f-400b-8d6a-1a58c88793a9">
      <Terms xmlns="http://schemas.microsoft.com/office/infopath/2007/PartnerControls"/>
    </lcf76f155ced4ddcb4097134ff3c332f>
    <lot_x0020_3 xmlns="84ce52c7-dd2f-4da7-ac52-e92ac99acbd6" xsi:nil="true"/>
    <_DCDateCreated xmlns="http://schemas.microsoft.com/sharepoint/v3/fields">2023-05-09T14:43:46+00:00</_DC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7730C9BCEEE419BDF50F84E552545" ma:contentTypeVersion="11" ma:contentTypeDescription="Crée un document." ma:contentTypeScope="" ma:versionID="e23976d16c7877efb4cbb0d48993174c">
  <xsd:schema xmlns:xsd="http://www.w3.org/2001/XMLSchema" xmlns:xs="http://www.w3.org/2001/XMLSchema" xmlns:p="http://schemas.microsoft.com/office/2006/metadata/properties" xmlns:ns2="http://schemas.microsoft.com/sharepoint/v3/fields" xmlns:ns3="84ce52c7-dd2f-4da7-ac52-e92ac99acbd6" xmlns:ns4="51df2995-0a6f-400b-8d6a-1a58c88793a9" targetNamespace="http://schemas.microsoft.com/office/2006/metadata/properties" ma:root="true" ma:fieldsID="e3b14f602f5adc205575d0afcab03358" ns2:_="" ns3:_="" ns4:_="">
    <xsd:import namespace="http://schemas.microsoft.com/sharepoint/v3/fields"/>
    <xsd:import namespace="84ce52c7-dd2f-4da7-ac52-e92ac99acbd6"/>
    <xsd:import namespace="51df2995-0a6f-400b-8d6a-1a58c88793a9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DCDateCreated" minOccurs="0"/>
                <xsd:element ref="ns3:lot_x0020_3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3:TaxCatchAll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 ma:readOnly="false">
      <xsd:simpleType>
        <xsd:restriction base="dms:Text">
          <xsd:maxLength value="255"/>
        </xsd:restriction>
      </xsd:simpleType>
    </xsd:element>
    <xsd:element name="_DCDateCreated" ma:index="9" nillable="true" ma:displayName="Date de création" ma:default="[today]" ma:description="Date à laquelle la ressource a été créée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e52c7-dd2f-4da7-ac52-e92ac99acbd6" elementFormDefault="qualified">
    <xsd:import namespace="http://schemas.microsoft.com/office/2006/documentManagement/types"/>
    <xsd:import namespace="http://schemas.microsoft.com/office/infopath/2007/PartnerControls"/>
    <xsd:element name="lot_x0020_3" ma:index="10" nillable="true" ma:displayName="lot 3" ma:internalName="lot_x0020_3">
      <xsd:simpleType>
        <xsd:restriction base="dms:Text">
          <xsd:maxLength value="255"/>
        </xsd:restriction>
      </xsd:simpleType>
    </xsd:element>
    <xsd:element name="TaxCatchAll" ma:index="15" nillable="true" ma:displayName="Taxonomy Catch All Column" ma:hidden="true" ma:list="{22162e63-9385-40a0-b3af-19441fa168ca}" ma:internalName="TaxCatchAll" ma:showField="CatchAllData" ma:web="84ce52c7-dd2f-4da7-ac52-e92ac99ac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f2995-0a6f-400b-8d6a-1a58c8879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90E58-A40F-4BD4-A7A4-E46BC6067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135A7-F86A-419D-9AE7-548B2072162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8a2f1a1-29b0-455d-a812-d9897c16509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67CFAE-A8E5-4B19-9960-C6B99FD6C67D}"/>
</file>

<file path=customXml/itemProps4.xml><?xml version="1.0" encoding="utf-8"?>
<ds:datastoreItem xmlns:ds="http://schemas.openxmlformats.org/officeDocument/2006/customXml" ds:itemID="{4C26EF33-4CBA-4F5E-B4A1-66E43355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3975</Characters>
  <Application>Microsoft Office Word</Application>
  <DocSecurity>0</DocSecurity>
  <Lines>33</Lines>
  <Paragraphs>9</Paragraphs>
  <ScaleCrop>false</ScaleCrop>
  <Company>CISSS des Laurentides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Marie-Josee</dc:creator>
  <cp:keywords/>
  <dc:description/>
  <cp:lastModifiedBy>Nathalie Leblanc (CISSSLAU)</cp:lastModifiedBy>
  <cp:revision>20</cp:revision>
  <dcterms:created xsi:type="dcterms:W3CDTF">2023-05-03T16:55:00Z</dcterms:created>
  <dcterms:modified xsi:type="dcterms:W3CDTF">2023-05-09T12:28:00Z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0x010100CE97730C9BCEEE419BDF50F84E552545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2023-05-03T16:55:24Z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71bd0f6d-2ac8-437e-b37b-f5edc7fd5011</vt:lpwstr>
  </property>
  <property fmtid="{D5CDD505-2E9C-101B-9397-08002B2CF9AE}" pid="9" name="MSIP_Label_6a7d8d5d-78e2-4a62-9fcd-016eb5e4c57c_ContentBits">
    <vt:lpwstr>0</vt:lpwstr>
  </property>
</Properties>
</file>