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48" w:rsidRPr="00840848" w:rsidRDefault="00840848" w:rsidP="00840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848">
        <w:rPr>
          <w:rFonts w:ascii="Times New Roman" w:hAnsi="Times New Roman" w:cs="Times New Roman"/>
          <w:sz w:val="28"/>
          <w:szCs w:val="28"/>
        </w:rPr>
        <w:t>Masse, nodule ou lésion pulmonaire suspecte de néoplasie découverte à la radiologie pulmonaire ou au scan</w:t>
      </w:r>
      <w:r w:rsidRPr="008408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0848">
        <w:rPr>
          <w:rFonts w:ascii="Times New Roman" w:hAnsi="Times New Roman" w:cs="Times New Roman"/>
          <w:bCs/>
          <w:color w:val="000000"/>
          <w:sz w:val="28"/>
          <w:szCs w:val="28"/>
        </w:rPr>
        <w:t>(Pneumologie-PN1)</w:t>
      </w:r>
    </w:p>
    <w:tbl>
      <w:tblPr>
        <w:tblStyle w:val="Grilledutableau"/>
        <w:tblW w:w="10710" w:type="dxa"/>
        <w:tblInd w:w="-882" w:type="dxa"/>
        <w:tblLook w:val="04A0" w:firstRow="1" w:lastRow="0" w:firstColumn="1" w:lastColumn="0" w:noHBand="0" w:noVBand="1"/>
      </w:tblPr>
      <w:tblGrid>
        <w:gridCol w:w="2250"/>
        <w:gridCol w:w="8460"/>
      </w:tblGrid>
      <w:tr w:rsidR="00840848" w:rsidTr="00761763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40848" w:rsidRPr="008A27D0" w:rsidRDefault="0030776F" w:rsidP="0076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Professionnelle habili</w:t>
            </w:r>
            <w:bookmarkStart w:id="0" w:name="_GoBack"/>
            <w:bookmarkEnd w:id="0"/>
            <w:r w:rsidR="00840848" w:rsidRPr="008A27D0">
              <w:rPr>
                <w:rFonts w:ascii="Times New Roman" w:hAnsi="Times New Roman" w:cs="Times New Roman"/>
                <w:sz w:val="24"/>
                <w:szCs w:val="24"/>
              </w:rPr>
              <w:t>té</w:t>
            </w:r>
            <w:r w:rsidR="008408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0848" w:rsidRPr="008A27D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40848" w:rsidRPr="008A27D0" w:rsidRDefault="00840848" w:rsidP="00761763">
            <w:pPr>
              <w:rPr>
                <w:rFonts w:ascii="Times New Roman" w:hAnsi="Times New Roman" w:cs="Times New Roman"/>
              </w:rPr>
            </w:pPr>
            <w:r w:rsidRPr="008A27D0">
              <w:rPr>
                <w:rFonts w:ascii="Times New Roman" w:hAnsi="Times New Roman" w:cs="Times New Roman"/>
              </w:rPr>
              <w:t>Infirmière de l’accueil clinique</w:t>
            </w:r>
          </w:p>
        </w:tc>
      </w:tr>
      <w:tr w:rsidR="00840848" w:rsidTr="00761763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40848" w:rsidRPr="008A27D0" w:rsidRDefault="00840848" w:rsidP="0076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Clientèle visée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40848" w:rsidRPr="00840848" w:rsidRDefault="00840848" w:rsidP="007617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8">
              <w:rPr>
                <w:rFonts w:ascii="Times New Roman" w:hAnsi="Times New Roman" w:cs="Times New Roman"/>
              </w:rPr>
              <w:t>Usager présentant une masse, nodule ou lésion pulmonaire suspecte de néoplasie découvert à la radiologie pulmonaire ou au scan</w:t>
            </w:r>
            <w:r w:rsidRPr="008408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40848" w:rsidTr="00761763">
        <w:trPr>
          <w:trHeight w:val="638"/>
        </w:trPr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40848" w:rsidRPr="008A27D0" w:rsidRDefault="00840848" w:rsidP="007617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40848" w:rsidRPr="00840848" w:rsidRDefault="00840848" w:rsidP="00761763">
            <w:pPr>
              <w:tabs>
                <w:tab w:val="left" w:pos="3018"/>
              </w:tabs>
              <w:ind w:right="252"/>
              <w:rPr>
                <w:rFonts w:ascii="Times New Roman" w:hAnsi="Times New Roman" w:cs="Times New Roman"/>
              </w:rPr>
            </w:pPr>
            <w:r w:rsidRPr="00840848">
              <w:rPr>
                <w:rFonts w:ascii="Times New Roman" w:hAnsi="Times New Roman" w:cs="Times New Roman"/>
              </w:rPr>
              <w:t>Usager admissible à l’accueil clinique qui nécessite une investigation en pneumologie pour masse, nodule et lésion pulmonaire suspecte de néoplasie découverte à la radiologie pulmonaire ou au scan</w:t>
            </w:r>
          </w:p>
        </w:tc>
      </w:tr>
      <w:tr w:rsidR="00840848" w:rsidTr="00761763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40848" w:rsidRPr="008A27D0" w:rsidRDefault="00840848" w:rsidP="0076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Contre- indications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40848" w:rsidRPr="00840848" w:rsidRDefault="00840848" w:rsidP="00761763">
            <w:pPr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5626E8">
              <w:t>Nodule unique et stable déjà présent sur une radiographie antérieure datant de plus de 2 ans.</w:t>
            </w:r>
          </w:p>
          <w:p w:rsidR="00840848" w:rsidRPr="001A484C" w:rsidRDefault="00840848" w:rsidP="00761763">
            <w:pPr>
              <w:ind w:left="360"/>
              <w:jc w:val="both"/>
              <w:rPr>
                <w:sz w:val="18"/>
              </w:rPr>
            </w:pPr>
          </w:p>
        </w:tc>
      </w:tr>
      <w:tr w:rsidR="00840848" w:rsidTr="00761763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40848" w:rsidRPr="008A27D0" w:rsidRDefault="00840848" w:rsidP="0076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Précautions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40848" w:rsidRPr="00840848" w:rsidRDefault="00840848" w:rsidP="0084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Aucune</w:t>
            </w:r>
          </w:p>
        </w:tc>
      </w:tr>
      <w:tr w:rsidR="00840848" w:rsidTr="00761763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40848" w:rsidRPr="008A27D0" w:rsidRDefault="00840848" w:rsidP="0076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Conditions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40848" w:rsidRPr="008A27D0" w:rsidRDefault="00840848" w:rsidP="00761763">
            <w:pPr>
              <w:rPr>
                <w:rFonts w:ascii="Times New Roman" w:hAnsi="Times New Roman" w:cs="Times New Roman"/>
              </w:rPr>
            </w:pPr>
            <w:r w:rsidRPr="008A27D0">
              <w:rPr>
                <w:rFonts w:ascii="Times New Roman" w:hAnsi="Times New Roman" w:cs="Times New Roman"/>
              </w:rPr>
              <w:t>Répondre aux critères d’admissibilité de l’accueil clinique et être évalué par l’infirmière de l’accueil clinique</w:t>
            </w:r>
          </w:p>
        </w:tc>
      </w:tr>
    </w:tbl>
    <w:p w:rsidR="00840848" w:rsidRDefault="00840848"/>
    <w:p w:rsidR="00840848" w:rsidRDefault="00840848"/>
    <w:p w:rsidR="00840848" w:rsidRDefault="00840848">
      <w:r w:rsidRPr="005626E8">
        <w:object w:dxaOrig="14582" w:dyaOrig="8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43.5pt" o:ole="">
            <v:imagedata r:id="rId8" o:title=""/>
          </v:shape>
          <o:OLEObject Type="Embed" ProgID="Visio.Drawing.11" ShapeID="_x0000_i1025" DrawAspect="Content" ObjectID="_1494047079" r:id="rId9"/>
        </w:object>
      </w:r>
    </w:p>
    <w:sectPr w:rsidR="008408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48" w:rsidRDefault="00840848" w:rsidP="00840848">
      <w:pPr>
        <w:spacing w:after="0" w:line="240" w:lineRule="auto"/>
      </w:pPr>
      <w:r>
        <w:separator/>
      </w:r>
    </w:p>
  </w:endnote>
  <w:endnote w:type="continuationSeparator" w:id="0">
    <w:p w:rsidR="00840848" w:rsidRDefault="00840848" w:rsidP="008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48" w:rsidRDefault="00840848" w:rsidP="00840848">
      <w:pPr>
        <w:spacing w:after="0" w:line="240" w:lineRule="auto"/>
      </w:pPr>
      <w:r>
        <w:separator/>
      </w:r>
    </w:p>
  </w:footnote>
  <w:footnote w:type="continuationSeparator" w:id="0">
    <w:p w:rsidR="00840848" w:rsidRDefault="00840848" w:rsidP="008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A94"/>
    <w:multiLevelType w:val="hybridMultilevel"/>
    <w:tmpl w:val="5998B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48"/>
    <w:rsid w:val="0030776F"/>
    <w:rsid w:val="00840848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0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848"/>
  </w:style>
  <w:style w:type="paragraph" w:styleId="Pieddepage">
    <w:name w:val="footer"/>
    <w:basedOn w:val="Normal"/>
    <w:link w:val="PieddepageCar"/>
    <w:uiPriority w:val="99"/>
    <w:unhideWhenUsed/>
    <w:rsid w:val="00840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0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848"/>
  </w:style>
  <w:style w:type="paragraph" w:styleId="Pieddepage">
    <w:name w:val="footer"/>
    <w:basedOn w:val="Normal"/>
    <w:link w:val="PieddepageCar"/>
    <w:uiPriority w:val="99"/>
    <w:unhideWhenUsed/>
    <w:rsid w:val="00840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715</Characters>
  <Application>Microsoft Office Word</Application>
  <DocSecurity>0</DocSecurity>
  <Lines>5</Lines>
  <Paragraphs>1</Paragraphs>
  <ScaleCrop>false</ScaleCrop>
  <Company>CSSS du Lac-des-Deux-Montagnes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Messier, Annick</dc:creator>
  <cp:lastModifiedBy>Messier, Annick</cp:lastModifiedBy>
  <cp:revision>2</cp:revision>
  <dcterms:created xsi:type="dcterms:W3CDTF">2015-05-22T15:09:00Z</dcterms:created>
  <dcterms:modified xsi:type="dcterms:W3CDTF">2015-05-25T12:18:00Z</dcterms:modified>
</cp:coreProperties>
</file>